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2AF98" w14:textId="77777777" w:rsidR="009819E5" w:rsidRDefault="009819E5" w:rsidP="005955FF">
      <w:pPr>
        <w:tabs>
          <w:tab w:val="left" w:pos="1170"/>
        </w:tabs>
        <w:ind w:left="-720"/>
      </w:pPr>
    </w:p>
    <w:p w14:paraId="11273BA1" w14:textId="72E1C54D" w:rsidR="00A76668" w:rsidRDefault="00C936D8" w:rsidP="00A76668">
      <w:pPr>
        <w:widowControl w:val="0"/>
        <w:tabs>
          <w:tab w:val="left" w:pos="1200"/>
          <w:tab w:val="right" w:pos="10080"/>
        </w:tabs>
        <w:autoSpaceDE w:val="0"/>
        <w:autoSpaceDN w:val="0"/>
        <w:adjustRightInd w:val="0"/>
        <w:spacing w:line="240" w:lineRule="atLeast"/>
        <w:ind w:right="-720"/>
        <w:outlineLvl w:val="0"/>
        <w:rPr>
          <w:rFonts w:ascii="Palatino" w:hAnsi="Palatino"/>
          <w:sz w:val="20"/>
        </w:rPr>
      </w:pPr>
      <w:r>
        <w:rPr>
          <w:b/>
          <w:bCs/>
          <w:noProof/>
        </w:rPr>
        <mc:AlternateContent>
          <mc:Choice Requires="wps">
            <w:drawing>
              <wp:anchor distT="0" distB="0" distL="114300" distR="114300" simplePos="0" relativeHeight="251658240" behindDoc="0" locked="0" layoutInCell="1" allowOverlap="1" wp14:anchorId="69CF2E00" wp14:editId="19BEE42D">
                <wp:simplePos x="0" y="0"/>
                <wp:positionH relativeFrom="column">
                  <wp:posOffset>4472940</wp:posOffset>
                </wp:positionH>
                <wp:positionV relativeFrom="paragraph">
                  <wp:posOffset>53341</wp:posOffset>
                </wp:positionV>
                <wp:extent cx="2079928" cy="1002030"/>
                <wp:effectExtent l="0" t="0" r="15875" b="266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928" cy="1002030"/>
                        </a:xfrm>
                        <a:prstGeom prst="rect">
                          <a:avLst/>
                        </a:prstGeom>
                        <a:solidFill>
                          <a:srgbClr val="FFFFFF"/>
                        </a:solidFill>
                        <a:ln w="9525">
                          <a:solidFill>
                            <a:srgbClr val="000000"/>
                          </a:solidFill>
                          <a:miter lim="800000"/>
                          <a:headEnd/>
                          <a:tailEnd/>
                        </a:ln>
                      </wps:spPr>
                      <wps:txbx>
                        <w:txbxContent>
                          <w:p w14:paraId="4DB00DC8" w14:textId="36CD7AAE" w:rsidR="00C91549" w:rsidRDefault="00C91549" w:rsidP="004C72B1">
                            <w:r>
                              <w:t>Everglades REC</w:t>
                            </w:r>
                          </w:p>
                          <w:p w14:paraId="0CC1AC70" w14:textId="2879BDBA" w:rsidR="00C91549" w:rsidRDefault="00C91549" w:rsidP="004C72B1">
                            <w:r>
                              <w:t xml:space="preserve">3200 E Palm Beach Rd </w:t>
                            </w:r>
                          </w:p>
                          <w:p w14:paraId="760D9409" w14:textId="6D2A59BD" w:rsidR="00C91549" w:rsidRDefault="00C91549" w:rsidP="004C72B1">
                            <w:r>
                              <w:t>Belle Glade, FL 33430</w:t>
                            </w:r>
                          </w:p>
                          <w:p w14:paraId="39457996" w14:textId="765B5059" w:rsidR="00C91549" w:rsidRDefault="00C91549" w:rsidP="004C72B1">
                            <w:r>
                              <w:t>Phone: (561)</w:t>
                            </w:r>
                            <w:r w:rsidDel="00C936D8">
                              <w:t xml:space="preserve"> </w:t>
                            </w:r>
                            <w:r>
                              <w:t>993-1500</w:t>
                            </w:r>
                          </w:p>
                          <w:p w14:paraId="1F14E433" w14:textId="2827C320" w:rsidR="00C91549" w:rsidRDefault="00C91549" w:rsidP="004C72B1">
                            <w:r>
                              <w:t>Fax: (561) 993-1582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F2E00" id="_x0000_t202" coordsize="21600,21600" o:spt="202" path="m,l,21600r21600,l21600,xe">
                <v:stroke joinstyle="miter"/>
                <v:path gradientshapeok="t" o:connecttype="rect"/>
              </v:shapetype>
              <v:shape id="Text Box 3" o:spid="_x0000_s1026" type="#_x0000_t202" style="position:absolute;margin-left:352.2pt;margin-top:4.2pt;width:163.75pt;height:7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">
                <v:textbox>
                  <w:txbxContent>
                    <w:p w14:paraId="4DB00DC8" w14:textId="36CD7AAE" w:rsidR="00C91549" w:rsidRDefault="00C91549" w:rsidP="004C72B1">
                      <w:r>
                        <w:t>Everglades REC</w:t>
                      </w:r>
                    </w:p>
                    <w:p w14:paraId="0CC1AC70" w14:textId="2879BDBA" w:rsidR="00C91549" w:rsidRDefault="00C91549" w:rsidP="004C72B1">
                      <w:r>
                        <w:t xml:space="preserve">3200 E Palm Beach Rd </w:t>
                      </w:r>
                    </w:p>
                    <w:p w14:paraId="760D9409" w14:textId="6D2A59BD" w:rsidR="00C91549" w:rsidRDefault="00C91549" w:rsidP="004C72B1">
                      <w:r>
                        <w:t>Belle Glade, FL 33430</w:t>
                      </w:r>
                    </w:p>
                    <w:p w14:paraId="39457996" w14:textId="765B5059" w:rsidR="00C91549" w:rsidRDefault="00C91549" w:rsidP="004C72B1">
                      <w:r>
                        <w:t>Phone: (561)</w:t>
                      </w:r>
                      <w:r w:rsidDel="00C936D8">
                        <w:t xml:space="preserve"> </w:t>
                      </w:r>
                      <w:r>
                        <w:t>993-1500</w:t>
                      </w:r>
                    </w:p>
                    <w:p w14:paraId="1F14E433" w14:textId="2827C320" w:rsidR="00C91549" w:rsidRDefault="00C91549" w:rsidP="004C72B1">
                      <w:r>
                        <w:t>Fax: (561) 993-1582</w:t>
                      </w:r>
                    </w:p>
                  </w:txbxContent>
                </v:textbox>
              </v:shape>
            </w:pict>
          </mc:Fallback>
        </mc:AlternateContent>
      </w:r>
      <w:r w:rsidR="00A76668">
        <w:rPr>
          <w:noProof/>
        </w:rPr>
        <w:drawing>
          <wp:inline distT="0" distB="0" distL="0" distR="0" wp14:anchorId="013059B5" wp14:editId="7200F4F0">
            <wp:extent cx="2066925" cy="6842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AS201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0520" cy="685414"/>
                    </a:xfrm>
                    <a:prstGeom prst="rect">
                      <a:avLst/>
                    </a:prstGeom>
                  </pic:spPr>
                </pic:pic>
              </a:graphicData>
            </a:graphic>
          </wp:inline>
        </w:drawing>
      </w:r>
    </w:p>
    <w:p w14:paraId="29275386" w14:textId="77777777" w:rsidR="009819E5" w:rsidRDefault="004320ED" w:rsidP="00CC123C">
      <w:pPr>
        <w:widowControl w:val="0"/>
        <w:tabs>
          <w:tab w:val="left" w:pos="7560"/>
          <w:tab w:val="right" w:pos="10080"/>
        </w:tabs>
        <w:autoSpaceDE w:val="0"/>
        <w:autoSpaceDN w:val="0"/>
        <w:adjustRightInd w:val="0"/>
        <w:spacing w:line="240" w:lineRule="atLeast"/>
        <w:ind w:left="360" w:right="-720"/>
        <w:outlineLvl w:val="0"/>
        <w:rPr>
          <w:rFonts w:ascii="Palatino" w:hAnsi="Palatino"/>
          <w:sz w:val="20"/>
        </w:rPr>
      </w:pPr>
      <w:r>
        <w:rPr>
          <w:rFonts w:ascii="Palatino" w:hAnsi="Palatino"/>
          <w:sz w:val="20"/>
        </w:rPr>
        <w:tab/>
      </w:r>
    </w:p>
    <w:p w14:paraId="64BC12D2" w14:textId="77777777" w:rsidR="00D33810" w:rsidRDefault="00D33810" w:rsidP="00D33810">
      <w:pPr>
        <w:pStyle w:val="Header"/>
        <w:tabs>
          <w:tab w:val="clear" w:pos="4320"/>
          <w:tab w:val="clear" w:pos="8640"/>
        </w:tabs>
        <w:ind w:left="-840" w:firstLine="840"/>
        <w:jc w:val="center"/>
        <w:rPr>
          <w:b/>
        </w:rPr>
      </w:pPr>
    </w:p>
    <w:p w14:paraId="1E2AE5A5" w14:textId="77777777" w:rsidR="004C72B1" w:rsidRDefault="004C72B1" w:rsidP="004C72B1">
      <w:pPr>
        <w:ind w:firstLine="2880"/>
        <w:jc w:val="right"/>
        <w:rPr>
          <w:b/>
          <w:bCs/>
        </w:rPr>
      </w:pPr>
    </w:p>
    <w:p w14:paraId="6EB8BF3C" w14:textId="36F0A559" w:rsidR="004C72B1" w:rsidRDefault="004C72B1" w:rsidP="00A636A6">
      <w:pPr>
        <w:jc w:val="center"/>
        <w:outlineLvl w:val="0"/>
        <w:rPr>
          <w:b/>
          <w:bCs/>
        </w:rPr>
      </w:pPr>
      <w:r>
        <w:rPr>
          <w:b/>
          <w:bCs/>
        </w:rPr>
        <w:t>POSITION ANNOUNCEMENT</w:t>
      </w:r>
      <w:r w:rsidR="0097747C">
        <w:rPr>
          <w:b/>
          <w:bCs/>
        </w:rPr>
        <w:t xml:space="preserve"> </w:t>
      </w:r>
      <w:r w:rsidR="00057B09">
        <w:rPr>
          <w:b/>
          <w:bCs/>
        </w:rPr>
        <w:t xml:space="preserve"># </w:t>
      </w:r>
      <w:r w:rsidR="00A636A6" w:rsidRPr="008F02D6">
        <w:rPr>
          <w:b/>
          <w:bCs/>
        </w:rPr>
        <w:t>00014517</w:t>
      </w:r>
    </w:p>
    <w:p w14:paraId="4D1C4876" w14:textId="2964839D" w:rsidR="0097747C" w:rsidRDefault="0097747C" w:rsidP="00CC123C">
      <w:pPr>
        <w:jc w:val="center"/>
        <w:outlineLvl w:val="0"/>
        <w:rPr>
          <w:b/>
          <w:bCs/>
        </w:rPr>
      </w:pPr>
      <w:r>
        <w:rPr>
          <w:b/>
          <w:bCs/>
        </w:rPr>
        <w:t xml:space="preserve">REQUISITION </w:t>
      </w:r>
      <w:r w:rsidR="00057B09">
        <w:rPr>
          <w:b/>
          <w:bCs/>
        </w:rPr>
        <w:t xml:space="preserve"># </w:t>
      </w:r>
      <w:r w:rsidR="00AF6CEA" w:rsidRPr="00AF6CEA">
        <w:rPr>
          <w:b/>
          <w:bCs/>
        </w:rPr>
        <w:t>534238</w:t>
      </w:r>
    </w:p>
    <w:p w14:paraId="408D47E6" w14:textId="77777777" w:rsidR="004C72B1" w:rsidRDefault="004C72B1" w:rsidP="004C72B1">
      <w:pPr>
        <w:rPr>
          <w:b/>
          <w:bCs/>
        </w:rPr>
      </w:pPr>
    </w:p>
    <w:p w14:paraId="070C1A00" w14:textId="7F4BB56C" w:rsidR="004C72B1" w:rsidRDefault="004C72B1" w:rsidP="00CC123C">
      <w:pPr>
        <w:tabs>
          <w:tab w:val="left" w:pos="2160"/>
        </w:tabs>
        <w:ind w:left="2160" w:hanging="2160"/>
        <w:outlineLvl w:val="0"/>
        <w:rPr>
          <w:b/>
          <w:bCs/>
        </w:rPr>
      </w:pPr>
      <w:r>
        <w:rPr>
          <w:b/>
          <w:bCs/>
        </w:rPr>
        <w:t>Title:</w:t>
      </w:r>
      <w:r>
        <w:rPr>
          <w:b/>
          <w:bCs/>
        </w:rPr>
        <w:tab/>
      </w:r>
      <w:r w:rsidR="002B3946" w:rsidRPr="00546113">
        <w:rPr>
          <w:b/>
          <w:bCs/>
        </w:rPr>
        <w:t xml:space="preserve">Assistant Professor </w:t>
      </w:r>
      <w:r w:rsidR="007235C5" w:rsidRPr="00546113">
        <w:rPr>
          <w:b/>
          <w:bCs/>
        </w:rPr>
        <w:t xml:space="preserve">of Agricultural Water </w:t>
      </w:r>
      <w:r w:rsidR="00733EDD">
        <w:rPr>
          <w:b/>
          <w:bCs/>
        </w:rPr>
        <w:t>M</w:t>
      </w:r>
      <w:r w:rsidR="007235C5" w:rsidRPr="00546113">
        <w:rPr>
          <w:b/>
          <w:bCs/>
        </w:rPr>
        <w:t>anagement</w:t>
      </w:r>
      <w:r w:rsidR="007235C5">
        <w:rPr>
          <w:b/>
          <w:bCs/>
        </w:rPr>
        <w:t xml:space="preserve"> </w:t>
      </w:r>
      <w:r w:rsidR="003A47C6">
        <w:rPr>
          <w:b/>
          <w:bCs/>
        </w:rPr>
        <w:t xml:space="preserve"> </w:t>
      </w:r>
    </w:p>
    <w:p w14:paraId="764E2480" w14:textId="77777777" w:rsidR="004C72B1" w:rsidRDefault="004C72B1" w:rsidP="004C72B1">
      <w:pPr>
        <w:tabs>
          <w:tab w:val="left" w:pos="2160"/>
        </w:tabs>
        <w:ind w:left="2160" w:hanging="2160"/>
        <w:rPr>
          <w:b/>
          <w:bCs/>
        </w:rPr>
      </w:pPr>
    </w:p>
    <w:p w14:paraId="305AD93C" w14:textId="55400D23" w:rsidR="002B3946" w:rsidRDefault="004C72B1" w:rsidP="004C72B1">
      <w:pPr>
        <w:tabs>
          <w:tab w:val="left" w:pos="2160"/>
        </w:tabs>
        <w:ind w:left="2160" w:hanging="2160"/>
        <w:rPr>
          <w:b/>
          <w:bCs/>
          <w:i/>
        </w:rPr>
      </w:pPr>
      <w:r>
        <w:rPr>
          <w:b/>
          <w:bCs/>
        </w:rPr>
        <w:t>Location:</w:t>
      </w:r>
      <w:r>
        <w:rPr>
          <w:b/>
          <w:bCs/>
        </w:rPr>
        <w:tab/>
      </w:r>
      <w:r w:rsidR="002B3946">
        <w:rPr>
          <w:b/>
          <w:bCs/>
        </w:rPr>
        <w:t>Everglades Research and Education Center</w:t>
      </w:r>
    </w:p>
    <w:p w14:paraId="1D49826D" w14:textId="77777777" w:rsidR="002B3946" w:rsidRDefault="002B3946" w:rsidP="004C72B1">
      <w:pPr>
        <w:tabs>
          <w:tab w:val="left" w:pos="2160"/>
        </w:tabs>
        <w:ind w:left="2160" w:hanging="2160"/>
        <w:rPr>
          <w:b/>
          <w:bCs/>
        </w:rPr>
      </w:pPr>
      <w:r>
        <w:rPr>
          <w:b/>
          <w:bCs/>
          <w:i/>
        </w:rPr>
        <w:tab/>
      </w:r>
      <w:r w:rsidR="004C72B1">
        <w:rPr>
          <w:b/>
          <w:bCs/>
        </w:rPr>
        <w:t>University of Florida</w:t>
      </w:r>
      <w:r w:rsidR="004C72B1">
        <w:rPr>
          <w:b/>
          <w:bCs/>
        </w:rPr>
        <w:br/>
        <w:t>Institute of Food and Agricultural Sciences (IFAS)</w:t>
      </w:r>
    </w:p>
    <w:p w14:paraId="2EDB2CAD" w14:textId="281D4ED7" w:rsidR="004C72B1" w:rsidRDefault="002B3946" w:rsidP="004C72B1">
      <w:pPr>
        <w:tabs>
          <w:tab w:val="left" w:pos="2160"/>
        </w:tabs>
        <w:ind w:left="2160" w:hanging="2160"/>
        <w:rPr>
          <w:b/>
          <w:bCs/>
        </w:rPr>
      </w:pPr>
      <w:r>
        <w:rPr>
          <w:b/>
          <w:bCs/>
        </w:rPr>
        <w:tab/>
        <w:t>Belle Glade</w:t>
      </w:r>
      <w:r w:rsidR="004C72B1">
        <w:rPr>
          <w:b/>
          <w:bCs/>
        </w:rPr>
        <w:t xml:space="preserve">, Florida </w:t>
      </w:r>
    </w:p>
    <w:p w14:paraId="294DAB29" w14:textId="77777777" w:rsidR="004C72B1" w:rsidRDefault="004C72B1" w:rsidP="004C72B1">
      <w:pPr>
        <w:tabs>
          <w:tab w:val="left" w:pos="2160"/>
        </w:tabs>
        <w:ind w:left="2160" w:hanging="2160"/>
        <w:rPr>
          <w:b/>
          <w:bCs/>
        </w:rPr>
      </w:pPr>
    </w:p>
    <w:p w14:paraId="23AC1438" w14:textId="77777777" w:rsidR="004C72B1" w:rsidRDefault="004C72B1" w:rsidP="004C72B1">
      <w:pPr>
        <w:tabs>
          <w:tab w:val="left" w:pos="2160"/>
        </w:tabs>
        <w:ind w:left="2160" w:hanging="2160"/>
        <w:rPr>
          <w:b/>
          <w:bCs/>
        </w:rPr>
      </w:pPr>
      <w:r>
        <w:rPr>
          <w:b/>
          <w:bCs/>
        </w:rPr>
        <w:t>Salary:</w:t>
      </w:r>
      <w:r>
        <w:rPr>
          <w:b/>
          <w:bCs/>
        </w:rPr>
        <w:tab/>
        <w:t>Commensurate with Qualifications and Experience</w:t>
      </w:r>
    </w:p>
    <w:p w14:paraId="1B907765" w14:textId="77777777" w:rsidR="004C72B1" w:rsidRDefault="004C72B1" w:rsidP="004C72B1">
      <w:pPr>
        <w:tabs>
          <w:tab w:val="left" w:pos="2160"/>
        </w:tabs>
        <w:ind w:left="2160" w:hanging="2160"/>
        <w:rPr>
          <w:b/>
          <w:bCs/>
        </w:rPr>
      </w:pPr>
    </w:p>
    <w:p w14:paraId="1041295F" w14:textId="63F852B2" w:rsidR="004C72B1" w:rsidRPr="00B47E4B" w:rsidRDefault="004C72B1" w:rsidP="004C72B1">
      <w:pPr>
        <w:tabs>
          <w:tab w:val="left" w:pos="-1440"/>
          <w:tab w:val="left" w:pos="2160"/>
        </w:tabs>
        <w:ind w:left="2160" w:hanging="2160"/>
        <w:rPr>
          <w:b/>
          <w:bCs/>
          <w:i/>
        </w:rPr>
      </w:pPr>
      <w:r>
        <w:rPr>
          <w:b/>
          <w:bCs/>
        </w:rPr>
        <w:t>Review Date:</w:t>
      </w:r>
      <w:r>
        <w:rPr>
          <w:b/>
          <w:bCs/>
        </w:rPr>
        <w:tab/>
      </w:r>
      <w:r w:rsidR="001C32FD">
        <w:rPr>
          <w:b/>
          <w:bCs/>
        </w:rPr>
        <w:t>For full consideration, candidates should apply and submit additional materials by</w:t>
      </w:r>
      <w:r w:rsidR="00A35CE7">
        <w:rPr>
          <w:b/>
          <w:bCs/>
        </w:rPr>
        <w:t xml:space="preserve"> </w:t>
      </w:r>
      <w:r w:rsidR="008F02D6">
        <w:rPr>
          <w:b/>
          <w:bCs/>
        </w:rPr>
        <w:t xml:space="preserve">February 11, 2025. </w:t>
      </w:r>
      <w:r w:rsidR="001C32FD">
        <w:rPr>
          <w:b/>
          <w:bCs/>
        </w:rPr>
        <w:t>The p</w:t>
      </w:r>
      <w:r w:rsidR="00BE35CD">
        <w:rPr>
          <w:b/>
          <w:bCs/>
        </w:rPr>
        <w:t xml:space="preserve">osition will </w:t>
      </w:r>
      <w:r w:rsidR="0098441C">
        <w:rPr>
          <w:b/>
          <w:bCs/>
        </w:rPr>
        <w:t xml:space="preserve">remain </w:t>
      </w:r>
      <w:r w:rsidR="00BE35CD">
        <w:rPr>
          <w:b/>
          <w:bCs/>
        </w:rPr>
        <w:t>open until a viable applicant pool is determined.</w:t>
      </w:r>
    </w:p>
    <w:p w14:paraId="2EDCE686" w14:textId="77777777" w:rsidR="004C72B1" w:rsidRDefault="004C72B1" w:rsidP="004C72B1"/>
    <w:p w14:paraId="6B846151" w14:textId="12350BD6" w:rsidR="004C72B1" w:rsidRDefault="004C72B1" w:rsidP="00CC123C">
      <w:pPr>
        <w:outlineLvl w:val="0"/>
        <w:rPr>
          <w:b/>
          <w:bCs/>
          <w:u w:val="single"/>
        </w:rPr>
      </w:pPr>
      <w:r>
        <w:rPr>
          <w:b/>
          <w:bCs/>
          <w:u w:val="single"/>
        </w:rPr>
        <w:t>Duties and Responsibilities</w:t>
      </w:r>
    </w:p>
    <w:p w14:paraId="69E756A2" w14:textId="77777777" w:rsidR="005D4209" w:rsidRDefault="005D4209" w:rsidP="005D4209">
      <w:bookmarkStart w:id="0" w:name="_Hlk43480296"/>
      <w:r>
        <w:t xml:space="preserve">The </w:t>
      </w:r>
      <w:hyperlink r:id="rId12" w:history="1">
        <w:r>
          <w:rPr>
            <w:rStyle w:val="Hyperlink"/>
          </w:rPr>
          <w:t>Institute of Food and Agricultural Sciences</w:t>
        </w:r>
      </w:hyperlink>
      <w:r>
        <w:t xml:space="preserve"> </w:t>
      </w:r>
      <w:r>
        <w:rPr>
          <w:rStyle w:val="css-17v0b02"/>
        </w:rPr>
        <w:t xml:space="preserve">is creating an environment that affirms community across all dimensions. </w:t>
      </w:r>
      <w:r>
        <w:t xml:space="preserve">We particularly welcome applicants who can contribute to such an environment through their scholarship, teaching, mentoring, and professional service. If an accommodation due to a disability is needed to apply for this position, please call 352-392-2477 or the Florida Relay System at 800-955-8771 (TDD) or visit </w:t>
      </w:r>
      <w:hyperlink r:id="rId13" w:tgtFrame="_blank" w:history="1">
        <w:r>
          <w:rPr>
            <w:rStyle w:val="Hyperlink"/>
            <w:color w:val="00529B"/>
          </w:rPr>
          <w:t>Accessibility at UF</w:t>
        </w:r>
      </w:hyperlink>
      <w:r>
        <w:t xml:space="preserve"> .</w:t>
      </w:r>
      <w:bookmarkEnd w:id="0"/>
    </w:p>
    <w:p w14:paraId="36812504" w14:textId="77777777" w:rsidR="00793101" w:rsidRDefault="00793101" w:rsidP="00CC123C">
      <w:pPr>
        <w:outlineLvl w:val="0"/>
        <w:rPr>
          <w:b/>
          <w:bCs/>
        </w:rPr>
      </w:pPr>
    </w:p>
    <w:p w14:paraId="5718F834" w14:textId="756C1703" w:rsidR="003A2261" w:rsidRDefault="2615815C" w:rsidP="69E99985">
      <w:pPr>
        <w:rPr>
          <w:color w:val="000000" w:themeColor="text1"/>
          <w:shd w:val="clear" w:color="auto" w:fill="FFFFFF" w:themeFill="background1"/>
        </w:rPr>
      </w:pPr>
      <w:r w:rsidRPr="00D00733">
        <w:t>This is a</w:t>
      </w:r>
      <w:r w:rsidR="2A269142" w:rsidRPr="00D00733">
        <w:t xml:space="preserve"> 9</w:t>
      </w:r>
      <w:r w:rsidR="4BAE8D1B" w:rsidRPr="00D00733">
        <w:t>-</w:t>
      </w:r>
      <w:r w:rsidR="2A269142" w:rsidRPr="00D00733">
        <w:t>month</w:t>
      </w:r>
      <w:r w:rsidRPr="00D00733">
        <w:t xml:space="preserve"> tenure-accruing position that will be </w:t>
      </w:r>
      <w:r w:rsidR="00806CBF">
        <w:t>60</w:t>
      </w:r>
      <w:r w:rsidRPr="00D00733">
        <w:t xml:space="preserve">% research (Florida Agricultural Experiment Station) and </w:t>
      </w:r>
      <w:r w:rsidR="00806CBF">
        <w:t>40</w:t>
      </w:r>
      <w:r w:rsidRPr="00D00733">
        <w:t>% extension (Florida Cooperative Extension Service)</w:t>
      </w:r>
      <w:r w:rsidRPr="00D00733">
        <w:rPr>
          <w:bCs/>
        </w:rPr>
        <w:t xml:space="preserve">, </w:t>
      </w:r>
      <w:r w:rsidR="42659EC7" w:rsidRPr="08D0509A">
        <w:t xml:space="preserve">available </w:t>
      </w:r>
      <w:r w:rsidR="04932F63" w:rsidRPr="00D00733">
        <w:t>at</w:t>
      </w:r>
      <w:r w:rsidRPr="00D00733">
        <w:t xml:space="preserve"> </w:t>
      </w:r>
      <w:r w:rsidR="1AC50D3B" w:rsidRPr="00D00733">
        <w:t xml:space="preserve">the </w:t>
      </w:r>
      <w:r w:rsidR="317FB64A" w:rsidRPr="00D00733">
        <w:t>Everglades</w:t>
      </w:r>
      <w:r w:rsidR="693EA287">
        <w:t xml:space="preserve"> </w:t>
      </w:r>
      <w:r w:rsidR="317FB64A" w:rsidRPr="00D00733">
        <w:t>Research and Education Center</w:t>
      </w:r>
      <w:r w:rsidR="42659EC7" w:rsidRPr="00D00733">
        <w:t xml:space="preserve"> (ER</w:t>
      </w:r>
      <w:r w:rsidR="29B5115D" w:rsidRPr="00D00733">
        <w:t>EC)</w:t>
      </w:r>
      <w:r w:rsidR="04932F63" w:rsidRPr="00D00733">
        <w:t xml:space="preserve"> within the</w:t>
      </w:r>
      <w:r w:rsidRPr="00D00733">
        <w:t xml:space="preserve"> Institute of Food and Agricultural Sciences,</w:t>
      </w:r>
      <w:r w:rsidR="29B5115D" w:rsidRPr="00D00733">
        <w:t xml:space="preserve"> University of Florida. </w:t>
      </w:r>
      <w:r w:rsidR="42659EC7" w:rsidRPr="00546113">
        <w:t xml:space="preserve">Tenure will accrue </w:t>
      </w:r>
      <w:r w:rsidR="37947F92" w:rsidRPr="00546113">
        <w:t>in the Department of Agricultural and Biological Engineering</w:t>
      </w:r>
      <w:r w:rsidR="42659EC7" w:rsidRPr="00546113">
        <w:rPr>
          <w:lang w:val="en-CA"/>
        </w:rPr>
        <w:t xml:space="preserve">. </w:t>
      </w:r>
      <w:r w:rsidR="1AC50D3B" w:rsidRPr="00546113">
        <w:rPr>
          <w:color w:val="000000" w:themeColor="text1"/>
          <w:shd w:val="clear" w:color="auto" w:fill="FFFFFF" w:themeFill="background1"/>
        </w:rPr>
        <w:t>The</w:t>
      </w:r>
      <w:r w:rsidR="1AC50D3B" w:rsidRPr="00E825B8">
        <w:rPr>
          <w:color w:val="000000" w:themeColor="text1"/>
          <w:shd w:val="clear" w:color="auto" w:fill="FFFFFF" w:themeFill="background1"/>
        </w:rPr>
        <w:t xml:space="preserve"> incumbent is expected to </w:t>
      </w:r>
      <w:r w:rsidR="5965D86A" w:rsidRPr="00E825B8">
        <w:rPr>
          <w:color w:val="000000" w:themeColor="text1"/>
          <w:shd w:val="clear" w:color="auto" w:fill="FFFFFF" w:themeFill="background1"/>
        </w:rPr>
        <w:t>develop a program</w:t>
      </w:r>
      <w:r w:rsidR="04932F63" w:rsidRPr="00E825B8">
        <w:rPr>
          <w:color w:val="000000" w:themeColor="text1"/>
          <w:shd w:val="clear" w:color="auto" w:fill="FFFFFF" w:themeFill="background1"/>
        </w:rPr>
        <w:t xml:space="preserve"> with</w:t>
      </w:r>
      <w:r w:rsidR="5849CFB4">
        <w:rPr>
          <w:color w:val="000000" w:themeColor="text1"/>
          <w:shd w:val="clear" w:color="auto" w:fill="FFFFFF" w:themeFill="background1"/>
        </w:rPr>
        <w:t xml:space="preserve"> a</w:t>
      </w:r>
      <w:r w:rsidR="04932F63" w:rsidRPr="00E825B8">
        <w:rPr>
          <w:color w:val="000000" w:themeColor="text1"/>
          <w:shd w:val="clear" w:color="auto" w:fill="FFFFFF" w:themeFill="background1"/>
        </w:rPr>
        <w:t xml:space="preserve"> major focus </w:t>
      </w:r>
      <w:r w:rsidR="04C49149">
        <w:rPr>
          <w:color w:val="000000" w:themeColor="text1"/>
          <w:shd w:val="clear" w:color="auto" w:fill="FFFFFF" w:themeFill="background1"/>
        </w:rPr>
        <w:t xml:space="preserve">on </w:t>
      </w:r>
      <w:r w:rsidR="1FAE36CC">
        <w:rPr>
          <w:color w:val="000000" w:themeColor="text1"/>
          <w:shd w:val="clear" w:color="auto" w:fill="FFFFFF" w:themeFill="background1"/>
        </w:rPr>
        <w:t>water resources</w:t>
      </w:r>
      <w:r w:rsidR="47DBFC11">
        <w:rPr>
          <w:color w:val="000000" w:themeColor="text1"/>
          <w:shd w:val="clear" w:color="auto" w:fill="FFFFFF" w:themeFill="background1"/>
        </w:rPr>
        <w:t xml:space="preserve"> and </w:t>
      </w:r>
      <w:r w:rsidR="1FAE36CC">
        <w:rPr>
          <w:color w:val="000000" w:themeColor="text1"/>
          <w:shd w:val="clear" w:color="auto" w:fill="FFFFFF" w:themeFill="background1"/>
        </w:rPr>
        <w:t xml:space="preserve">water quality </w:t>
      </w:r>
      <w:r w:rsidR="6EE0E9BF">
        <w:rPr>
          <w:color w:val="000000" w:themeColor="text1"/>
          <w:shd w:val="clear" w:color="auto" w:fill="FFFFFF" w:themeFill="background1"/>
        </w:rPr>
        <w:t xml:space="preserve">in the Everglades </w:t>
      </w:r>
      <w:r w:rsidR="7C1ED449">
        <w:rPr>
          <w:color w:val="000000" w:themeColor="text1"/>
          <w:shd w:val="clear" w:color="auto" w:fill="FFFFFF" w:themeFill="background1"/>
        </w:rPr>
        <w:t>Agricultural</w:t>
      </w:r>
      <w:r w:rsidR="6EE0E9BF">
        <w:rPr>
          <w:color w:val="000000" w:themeColor="text1"/>
          <w:shd w:val="clear" w:color="auto" w:fill="FFFFFF" w:themeFill="background1"/>
        </w:rPr>
        <w:t xml:space="preserve"> Area (EAA)</w:t>
      </w:r>
      <w:r w:rsidR="7C1ED449">
        <w:rPr>
          <w:color w:val="000000" w:themeColor="text1"/>
          <w:shd w:val="clear" w:color="auto" w:fill="FFFFFF" w:themeFill="background1"/>
        </w:rPr>
        <w:t xml:space="preserve"> and adjacent areas</w:t>
      </w:r>
      <w:r w:rsidR="6EE0E9BF">
        <w:rPr>
          <w:color w:val="000000" w:themeColor="text1"/>
          <w:shd w:val="clear" w:color="auto" w:fill="FFFFFF" w:themeFill="background1"/>
        </w:rPr>
        <w:t xml:space="preserve"> in south Florida.</w:t>
      </w:r>
      <w:r w:rsidR="47DBFC11">
        <w:rPr>
          <w:color w:val="000000" w:themeColor="text1"/>
          <w:shd w:val="clear" w:color="auto" w:fill="FFFFFF" w:themeFill="background1"/>
        </w:rPr>
        <w:t xml:space="preserve"> The EAA </w:t>
      </w:r>
      <w:r w:rsidR="030A5876">
        <w:rPr>
          <w:color w:val="000000" w:themeColor="text1"/>
          <w:shd w:val="clear" w:color="auto" w:fill="FFFFFF" w:themeFill="background1"/>
        </w:rPr>
        <w:t xml:space="preserve">and </w:t>
      </w:r>
      <w:r w:rsidR="35291BFC">
        <w:rPr>
          <w:color w:val="000000" w:themeColor="text1"/>
          <w:shd w:val="clear" w:color="auto" w:fill="FFFFFF" w:themeFill="background1"/>
        </w:rPr>
        <w:t>adjacent</w:t>
      </w:r>
      <w:r w:rsidR="030A5876">
        <w:rPr>
          <w:color w:val="000000" w:themeColor="text1"/>
          <w:shd w:val="clear" w:color="auto" w:fill="FFFFFF" w:themeFill="background1"/>
        </w:rPr>
        <w:t xml:space="preserve"> areas have</w:t>
      </w:r>
      <w:r w:rsidR="47DBFC11">
        <w:rPr>
          <w:color w:val="000000" w:themeColor="text1"/>
          <w:shd w:val="clear" w:color="auto" w:fill="FFFFFF" w:themeFill="background1"/>
        </w:rPr>
        <w:t xml:space="preserve"> organic</w:t>
      </w:r>
      <w:r w:rsidR="030A5876">
        <w:rPr>
          <w:color w:val="000000" w:themeColor="text1"/>
          <w:shd w:val="clear" w:color="auto" w:fill="FFFFFF" w:themeFill="background1"/>
        </w:rPr>
        <w:t>, sand</w:t>
      </w:r>
      <w:r w:rsidR="00B64EBA">
        <w:rPr>
          <w:color w:val="000000" w:themeColor="text1"/>
          <w:shd w:val="clear" w:color="auto" w:fill="FFFFFF" w:themeFill="background1"/>
        </w:rPr>
        <w:t>y</w:t>
      </w:r>
      <w:r w:rsidR="030A5876">
        <w:rPr>
          <w:color w:val="000000" w:themeColor="text1"/>
          <w:shd w:val="clear" w:color="auto" w:fill="FFFFFF" w:themeFill="background1"/>
        </w:rPr>
        <w:t>, and transitional</w:t>
      </w:r>
      <w:r w:rsidR="47DBFC11">
        <w:rPr>
          <w:color w:val="000000" w:themeColor="text1"/>
          <w:shd w:val="clear" w:color="auto" w:fill="FFFFFF" w:themeFill="background1"/>
        </w:rPr>
        <w:t xml:space="preserve"> soils </w:t>
      </w:r>
      <w:r w:rsidR="35291BFC">
        <w:rPr>
          <w:color w:val="000000" w:themeColor="text1"/>
          <w:shd w:val="clear" w:color="auto" w:fill="FFFFFF" w:themeFill="background1"/>
        </w:rPr>
        <w:t>and</w:t>
      </w:r>
      <w:r w:rsidR="35291BFC" w:rsidRPr="00E825B8">
        <w:rPr>
          <w:color w:val="000000" w:themeColor="text1"/>
          <w:shd w:val="clear" w:color="auto" w:fill="FFFFFF" w:themeFill="background1"/>
        </w:rPr>
        <w:t xml:space="preserve"> </w:t>
      </w:r>
      <w:r w:rsidR="35291BFC">
        <w:rPr>
          <w:color w:val="000000" w:themeColor="text1"/>
          <w:shd w:val="clear" w:color="auto" w:fill="FFFFFF" w:themeFill="background1"/>
        </w:rPr>
        <w:t>comprise one</w:t>
      </w:r>
      <w:r w:rsidR="7BDB9B07">
        <w:rPr>
          <w:color w:val="000000" w:themeColor="text1"/>
          <w:shd w:val="clear" w:color="auto" w:fill="FFFFFF" w:themeFill="background1"/>
        </w:rPr>
        <w:t xml:space="preserve"> of the</w:t>
      </w:r>
      <w:r w:rsidR="60419C70" w:rsidRPr="00E825B8">
        <w:rPr>
          <w:color w:val="000000" w:themeColor="text1"/>
          <w:shd w:val="clear" w:color="auto" w:fill="FFFFFF" w:themeFill="background1"/>
        </w:rPr>
        <w:t xml:space="preserve"> nation’s largest suppliers of winter vegetables</w:t>
      </w:r>
      <w:r w:rsidR="206847F7">
        <w:rPr>
          <w:color w:val="000000" w:themeColor="text1"/>
          <w:shd w:val="clear" w:color="auto" w:fill="FFFFFF" w:themeFill="background1"/>
        </w:rPr>
        <w:t>,</w:t>
      </w:r>
      <w:r w:rsidR="60419C70" w:rsidRPr="00E825B8">
        <w:rPr>
          <w:color w:val="000000" w:themeColor="text1"/>
          <w:shd w:val="clear" w:color="auto" w:fill="FFFFFF" w:themeFill="background1"/>
        </w:rPr>
        <w:t xml:space="preserve"> while also boasting the largest sugarcane </w:t>
      </w:r>
      <w:r w:rsidR="60419C70">
        <w:rPr>
          <w:color w:val="000000" w:themeColor="text1"/>
          <w:shd w:val="clear" w:color="auto" w:fill="FFFFFF" w:themeFill="background1"/>
        </w:rPr>
        <w:t xml:space="preserve">and sweet corn </w:t>
      </w:r>
      <w:r w:rsidR="60419C70" w:rsidRPr="00E825B8">
        <w:rPr>
          <w:color w:val="000000" w:themeColor="text1"/>
          <w:shd w:val="clear" w:color="auto" w:fill="FFFFFF" w:themeFill="background1"/>
        </w:rPr>
        <w:t>production in the country</w:t>
      </w:r>
      <w:r w:rsidR="206847F7">
        <w:rPr>
          <w:color w:val="000000" w:themeColor="text1"/>
          <w:shd w:val="clear" w:color="auto" w:fill="FFFFFF" w:themeFill="background1"/>
        </w:rPr>
        <w:t xml:space="preserve"> </w:t>
      </w:r>
      <w:r w:rsidR="60419C70" w:rsidRPr="00E825B8">
        <w:rPr>
          <w:color w:val="000000" w:themeColor="text1"/>
          <w:shd w:val="clear" w:color="auto" w:fill="FFFFFF" w:themeFill="background1"/>
        </w:rPr>
        <w:t>and significant rice acreage</w:t>
      </w:r>
      <w:r w:rsidR="60419C70">
        <w:rPr>
          <w:color w:val="000000" w:themeColor="text1"/>
          <w:shd w:val="clear" w:color="auto" w:fill="FFFFFF" w:themeFill="background1"/>
        </w:rPr>
        <w:t xml:space="preserve">. The </w:t>
      </w:r>
      <w:r w:rsidR="1AC50D3B" w:rsidRPr="00E825B8">
        <w:rPr>
          <w:color w:val="000000" w:themeColor="text1"/>
          <w:shd w:val="clear" w:color="auto" w:fill="FFFFFF" w:themeFill="background1"/>
        </w:rPr>
        <w:t xml:space="preserve">incumbent will develop a nationally recognized </w:t>
      </w:r>
      <w:r w:rsidR="7EB1BE72" w:rsidRPr="08D0509A">
        <w:rPr>
          <w:color w:val="000000" w:themeColor="text1"/>
        </w:rPr>
        <w:t xml:space="preserve">extramurally </w:t>
      </w:r>
      <w:r w:rsidR="1AC50D3B" w:rsidRPr="00E825B8">
        <w:rPr>
          <w:color w:val="000000" w:themeColor="text1"/>
          <w:shd w:val="clear" w:color="auto" w:fill="FFFFFF" w:themeFill="background1"/>
        </w:rPr>
        <w:t>funded research</w:t>
      </w:r>
      <w:r w:rsidR="768787DE">
        <w:rPr>
          <w:color w:val="000000" w:themeColor="text1"/>
          <w:shd w:val="clear" w:color="auto" w:fill="FFFFFF" w:themeFill="background1"/>
        </w:rPr>
        <w:t xml:space="preserve"> and extension</w:t>
      </w:r>
      <w:r w:rsidR="1AC50D3B" w:rsidRPr="00E825B8">
        <w:rPr>
          <w:color w:val="000000" w:themeColor="text1"/>
          <w:shd w:val="clear" w:color="auto" w:fill="FFFFFF" w:themeFill="background1"/>
        </w:rPr>
        <w:t xml:space="preserve"> program </w:t>
      </w:r>
      <w:r w:rsidR="618BE7DE">
        <w:rPr>
          <w:color w:val="343433"/>
          <w:shd w:val="clear" w:color="auto" w:fill="FFFFFF"/>
        </w:rPr>
        <w:t>focused</w:t>
      </w:r>
      <w:r w:rsidR="768787DE" w:rsidRPr="00ED03F8">
        <w:rPr>
          <w:color w:val="343433"/>
          <w:shd w:val="clear" w:color="auto" w:fill="FFFFFF"/>
        </w:rPr>
        <w:t xml:space="preserve"> on</w:t>
      </w:r>
      <w:r w:rsidR="618BE7DE">
        <w:rPr>
          <w:color w:val="343433"/>
          <w:shd w:val="clear" w:color="auto" w:fill="FFFFFF"/>
        </w:rPr>
        <w:t xml:space="preserve"> efficient </w:t>
      </w:r>
      <w:r w:rsidR="59A9A189">
        <w:rPr>
          <w:color w:val="343433"/>
          <w:shd w:val="clear" w:color="auto" w:fill="FFFFFF"/>
        </w:rPr>
        <w:t xml:space="preserve">irrigation </w:t>
      </w:r>
      <w:r w:rsidR="618BE7DE">
        <w:rPr>
          <w:color w:val="343433"/>
          <w:shd w:val="clear" w:color="auto" w:fill="FFFFFF"/>
        </w:rPr>
        <w:t xml:space="preserve">and drainage </w:t>
      </w:r>
      <w:r w:rsidR="6EE0E589">
        <w:rPr>
          <w:color w:val="343433"/>
          <w:shd w:val="clear" w:color="auto" w:fill="FFFFFF"/>
        </w:rPr>
        <w:t>systems balancing</w:t>
      </w:r>
      <w:r w:rsidR="768787DE" w:rsidRPr="00ED03F8">
        <w:rPr>
          <w:color w:val="343433"/>
          <w:shd w:val="clear" w:color="auto" w:fill="FFFFFF"/>
        </w:rPr>
        <w:t xml:space="preserve"> water </w:t>
      </w:r>
      <w:r w:rsidR="006F1CA8">
        <w:rPr>
          <w:color w:val="343433"/>
          <w:shd w:val="clear" w:color="auto" w:fill="FFFFFF"/>
        </w:rPr>
        <w:t xml:space="preserve">resources, </w:t>
      </w:r>
      <w:r w:rsidR="0F384134">
        <w:rPr>
          <w:color w:val="343433"/>
          <w:shd w:val="clear" w:color="auto" w:fill="FFFFFF"/>
        </w:rPr>
        <w:t xml:space="preserve">water </w:t>
      </w:r>
      <w:r w:rsidR="768787DE" w:rsidRPr="00ED03F8">
        <w:rPr>
          <w:color w:val="343433"/>
          <w:shd w:val="clear" w:color="auto" w:fill="FFFFFF"/>
        </w:rPr>
        <w:t xml:space="preserve">quality </w:t>
      </w:r>
      <w:r w:rsidR="1EDAA78B">
        <w:rPr>
          <w:color w:val="343433"/>
          <w:shd w:val="clear" w:color="auto" w:fill="FFFFFF"/>
        </w:rPr>
        <w:t>and agricultural production</w:t>
      </w:r>
      <w:r w:rsidR="3162148F">
        <w:rPr>
          <w:color w:val="343433"/>
          <w:shd w:val="clear" w:color="auto" w:fill="FFFFFF"/>
        </w:rPr>
        <w:t xml:space="preserve"> with local and global applications</w:t>
      </w:r>
      <w:r w:rsidR="34D69D89">
        <w:rPr>
          <w:color w:val="343433"/>
          <w:shd w:val="clear" w:color="auto" w:fill="FFFFFF"/>
        </w:rPr>
        <w:t xml:space="preserve"> </w:t>
      </w:r>
      <w:r w:rsidR="206847F7">
        <w:rPr>
          <w:color w:val="343433"/>
          <w:shd w:val="clear" w:color="auto" w:fill="FFFFFF"/>
        </w:rPr>
        <w:t xml:space="preserve">in the context of </w:t>
      </w:r>
      <w:r w:rsidR="292141D8">
        <w:rPr>
          <w:color w:val="343433"/>
          <w:shd w:val="clear" w:color="auto" w:fill="FFFFFF"/>
        </w:rPr>
        <w:t>complex hydrological systems and climate change</w:t>
      </w:r>
      <w:r w:rsidR="50FC5E34">
        <w:rPr>
          <w:color w:val="343433"/>
          <w:shd w:val="clear" w:color="auto" w:fill="FFFFFF"/>
        </w:rPr>
        <w:t xml:space="preserve">. </w:t>
      </w:r>
      <w:r w:rsidR="35CE07F0" w:rsidRPr="00555946">
        <w:rPr>
          <w:color w:val="000000" w:themeColor="text1"/>
          <w:shd w:val="clear" w:color="auto" w:fill="FFFFFF" w:themeFill="background1"/>
        </w:rPr>
        <w:t>The candidate is expected</w:t>
      </w:r>
      <w:r w:rsidR="17B05B67" w:rsidRPr="00F4756C">
        <w:rPr>
          <w:color w:val="000000" w:themeColor="text1"/>
          <w:shd w:val="clear" w:color="auto" w:fill="FFFFFF" w:themeFill="background1"/>
        </w:rPr>
        <w:t xml:space="preserve"> to provide research and outreach leadership </w:t>
      </w:r>
      <w:r w:rsidR="71A63D02">
        <w:rPr>
          <w:color w:val="000000" w:themeColor="text1"/>
          <w:shd w:val="clear" w:color="auto" w:fill="FFFFFF" w:themeFill="background1"/>
        </w:rPr>
        <w:t xml:space="preserve">to </w:t>
      </w:r>
      <w:r w:rsidR="7E49C45F">
        <w:rPr>
          <w:color w:val="000000" w:themeColor="text1"/>
          <w:shd w:val="clear" w:color="auto" w:fill="FFFFFF" w:themeFill="background1"/>
        </w:rPr>
        <w:t>1)</w:t>
      </w:r>
      <w:r w:rsidR="0F384134">
        <w:rPr>
          <w:color w:val="000000" w:themeColor="text1"/>
          <w:shd w:val="clear" w:color="auto" w:fill="FFFFFF" w:themeFill="background1"/>
        </w:rPr>
        <w:t xml:space="preserve"> </w:t>
      </w:r>
      <w:r w:rsidR="71A63D02">
        <w:rPr>
          <w:color w:val="000000" w:themeColor="text1"/>
          <w:shd w:val="clear" w:color="auto" w:fill="FFFFFF" w:themeFill="background1"/>
        </w:rPr>
        <w:t xml:space="preserve">further </w:t>
      </w:r>
      <w:r w:rsidR="17B05B67" w:rsidRPr="00F4756C">
        <w:rPr>
          <w:color w:val="000000" w:themeColor="text1"/>
          <w:shd w:val="clear" w:color="auto" w:fill="FFFFFF" w:themeFill="background1"/>
        </w:rPr>
        <w:t>hydrolog</w:t>
      </w:r>
      <w:r w:rsidR="71A63D02">
        <w:rPr>
          <w:color w:val="000000" w:themeColor="text1"/>
          <w:shd w:val="clear" w:color="auto" w:fill="FFFFFF" w:themeFill="background1"/>
        </w:rPr>
        <w:t>ic knowledge</w:t>
      </w:r>
      <w:r w:rsidR="17B05B67" w:rsidRPr="00F4756C">
        <w:rPr>
          <w:color w:val="000000" w:themeColor="text1"/>
          <w:shd w:val="clear" w:color="auto" w:fill="FFFFFF" w:themeFill="background1"/>
        </w:rPr>
        <w:t xml:space="preserve"> of agricultural </w:t>
      </w:r>
      <w:r w:rsidR="3F84D52C" w:rsidRPr="00F4756C">
        <w:rPr>
          <w:color w:val="000000" w:themeColor="text1"/>
          <w:shd w:val="clear" w:color="auto" w:fill="FFFFFF" w:themeFill="background1"/>
        </w:rPr>
        <w:t>system</w:t>
      </w:r>
      <w:r w:rsidR="3DA711ED">
        <w:rPr>
          <w:color w:val="000000" w:themeColor="text1"/>
          <w:shd w:val="clear" w:color="auto" w:fill="FFFFFF" w:themeFill="background1"/>
        </w:rPr>
        <w:t xml:space="preserve">s </w:t>
      </w:r>
      <w:r w:rsidR="17B05B67" w:rsidRPr="00F4756C">
        <w:rPr>
          <w:color w:val="000000" w:themeColor="text1"/>
          <w:shd w:val="clear" w:color="auto" w:fill="FFFFFF" w:themeFill="background1"/>
        </w:rPr>
        <w:t xml:space="preserve">such as </w:t>
      </w:r>
      <w:r w:rsidR="3DA711ED">
        <w:rPr>
          <w:color w:val="000000" w:themeColor="text1"/>
          <w:shd w:val="clear" w:color="auto" w:fill="FFFFFF" w:themeFill="background1"/>
        </w:rPr>
        <w:t xml:space="preserve">irrigation, </w:t>
      </w:r>
      <w:r w:rsidR="17B05B67" w:rsidRPr="00F4756C">
        <w:rPr>
          <w:color w:val="000000" w:themeColor="text1"/>
          <w:shd w:val="clear" w:color="auto" w:fill="FFFFFF" w:themeFill="background1"/>
        </w:rPr>
        <w:t>subsurface drainage</w:t>
      </w:r>
      <w:r w:rsidR="7E49C45F">
        <w:rPr>
          <w:color w:val="000000" w:themeColor="text1"/>
          <w:shd w:val="clear" w:color="auto" w:fill="FFFFFF" w:themeFill="background1"/>
        </w:rPr>
        <w:t xml:space="preserve"> and</w:t>
      </w:r>
      <w:r w:rsidR="17B05B67" w:rsidRPr="00F4756C">
        <w:rPr>
          <w:color w:val="000000" w:themeColor="text1"/>
          <w:shd w:val="clear" w:color="auto" w:fill="FFFFFF" w:themeFill="background1"/>
        </w:rPr>
        <w:t xml:space="preserve"> water table management</w:t>
      </w:r>
      <w:r w:rsidR="71A63D02">
        <w:rPr>
          <w:color w:val="000000" w:themeColor="text1"/>
          <w:shd w:val="clear" w:color="auto" w:fill="FFFFFF" w:themeFill="background1"/>
        </w:rPr>
        <w:t xml:space="preserve"> using the latest technologies, innovations, </w:t>
      </w:r>
      <w:r w:rsidR="00B64EBA">
        <w:rPr>
          <w:color w:val="000000" w:themeColor="text1"/>
          <w:shd w:val="clear" w:color="auto" w:fill="FFFFFF" w:themeFill="background1"/>
        </w:rPr>
        <w:t>artificial intelligence (</w:t>
      </w:r>
      <w:r w:rsidR="71A63D02" w:rsidRPr="08D0509A">
        <w:rPr>
          <w:color w:val="000000" w:themeColor="text1"/>
        </w:rPr>
        <w:t>AI</w:t>
      </w:r>
      <w:r w:rsidR="00B64EBA">
        <w:rPr>
          <w:color w:val="000000" w:themeColor="text1"/>
        </w:rPr>
        <w:t>)</w:t>
      </w:r>
      <w:r w:rsidR="71A63D02" w:rsidRPr="08D0509A">
        <w:rPr>
          <w:color w:val="000000" w:themeColor="text1"/>
        </w:rPr>
        <w:t xml:space="preserve"> machine learning modeling </w:t>
      </w:r>
      <w:r w:rsidR="71A63D02">
        <w:rPr>
          <w:color w:val="000000" w:themeColor="text1"/>
          <w:shd w:val="clear" w:color="auto" w:fill="FFFFFF" w:themeFill="background1"/>
        </w:rPr>
        <w:t>and data science applications</w:t>
      </w:r>
      <w:r w:rsidR="7E49C45F">
        <w:rPr>
          <w:color w:val="000000" w:themeColor="text1"/>
          <w:shd w:val="clear" w:color="auto" w:fill="FFFFFF" w:themeFill="background1"/>
        </w:rPr>
        <w:t xml:space="preserve">; 2) </w:t>
      </w:r>
      <w:r w:rsidR="5C9184DA" w:rsidRPr="08D0509A">
        <w:rPr>
          <w:color w:val="000000" w:themeColor="text1"/>
        </w:rPr>
        <w:t>develop, test</w:t>
      </w:r>
      <w:r w:rsidR="00EA0C20">
        <w:rPr>
          <w:color w:val="000000" w:themeColor="text1"/>
        </w:rPr>
        <w:t>,</w:t>
      </w:r>
      <w:r w:rsidR="5C9184DA" w:rsidRPr="08D0509A">
        <w:rPr>
          <w:color w:val="000000" w:themeColor="text1"/>
        </w:rPr>
        <w:t xml:space="preserve"> and </w:t>
      </w:r>
      <w:r w:rsidR="71A63D02">
        <w:rPr>
          <w:color w:val="000000" w:themeColor="text1"/>
          <w:shd w:val="clear" w:color="auto" w:fill="FFFFFF" w:themeFill="background1"/>
        </w:rPr>
        <w:t xml:space="preserve">evaluate </w:t>
      </w:r>
      <w:r w:rsidR="7EB1BE72" w:rsidRPr="08D0509A">
        <w:rPr>
          <w:color w:val="000000" w:themeColor="text1"/>
        </w:rPr>
        <w:t xml:space="preserve">soil and water management </w:t>
      </w:r>
      <w:r w:rsidR="3162148F">
        <w:rPr>
          <w:color w:val="000000" w:themeColor="text1"/>
          <w:shd w:val="clear" w:color="auto" w:fill="FFFFFF" w:themeFill="background1"/>
        </w:rPr>
        <w:t xml:space="preserve">practices that provide </w:t>
      </w:r>
      <w:r w:rsidR="485053FB" w:rsidRPr="00014CC5">
        <w:rPr>
          <w:color w:val="000000" w:themeColor="text1"/>
          <w:shd w:val="clear" w:color="auto" w:fill="FFFFFF" w:themeFill="background1"/>
        </w:rPr>
        <w:t>erosion and sediment control</w:t>
      </w:r>
      <w:r w:rsidR="3F84D52C">
        <w:rPr>
          <w:color w:val="000000" w:themeColor="text1"/>
          <w:shd w:val="clear" w:color="auto" w:fill="FFFFFF" w:themeFill="background1"/>
        </w:rPr>
        <w:t xml:space="preserve">, and </w:t>
      </w:r>
      <w:r w:rsidR="7E49C45F">
        <w:rPr>
          <w:color w:val="000000" w:themeColor="text1"/>
          <w:shd w:val="clear" w:color="auto" w:fill="FFFFFF" w:themeFill="background1"/>
        </w:rPr>
        <w:t xml:space="preserve">3) </w:t>
      </w:r>
      <w:r w:rsidR="3162148F">
        <w:rPr>
          <w:color w:val="000000" w:themeColor="text1"/>
          <w:shd w:val="clear" w:color="auto" w:fill="FFFFFF" w:themeFill="background1"/>
        </w:rPr>
        <w:t xml:space="preserve">reduce and mitigate the </w:t>
      </w:r>
      <w:r w:rsidR="485053FB" w:rsidRPr="00014CC5">
        <w:rPr>
          <w:color w:val="000000" w:themeColor="text1"/>
          <w:shd w:val="clear" w:color="auto" w:fill="FFFFFF" w:themeFill="background1"/>
        </w:rPr>
        <w:t xml:space="preserve">impact of agricultural water management decisions </w:t>
      </w:r>
      <w:r w:rsidR="3162148F">
        <w:rPr>
          <w:color w:val="000000" w:themeColor="text1"/>
          <w:shd w:val="clear" w:color="auto" w:fill="FFFFFF" w:themeFill="background1"/>
        </w:rPr>
        <w:t xml:space="preserve">and </w:t>
      </w:r>
      <w:r w:rsidR="3162148F">
        <w:rPr>
          <w:color w:val="000000" w:themeColor="text1"/>
          <w:shd w:val="clear" w:color="auto" w:fill="FFFFFF" w:themeFill="background1"/>
        </w:rPr>
        <w:lastRenderedPageBreak/>
        <w:t xml:space="preserve">other production practices </w:t>
      </w:r>
      <w:r w:rsidR="485053FB" w:rsidRPr="00014CC5">
        <w:rPr>
          <w:color w:val="000000" w:themeColor="text1"/>
          <w:shd w:val="clear" w:color="auto" w:fill="FFFFFF" w:themeFill="background1"/>
        </w:rPr>
        <w:t>on</w:t>
      </w:r>
      <w:r w:rsidR="537B57B1">
        <w:rPr>
          <w:color w:val="000000" w:themeColor="text1"/>
          <w:shd w:val="clear" w:color="auto" w:fill="FFFFFF" w:themeFill="background1"/>
        </w:rPr>
        <w:t xml:space="preserve"> phosphorus</w:t>
      </w:r>
      <w:r w:rsidR="485053FB" w:rsidRPr="00014CC5">
        <w:rPr>
          <w:color w:val="000000" w:themeColor="text1"/>
          <w:shd w:val="clear" w:color="auto" w:fill="FFFFFF" w:themeFill="background1"/>
        </w:rPr>
        <w:t xml:space="preserve"> nutrient transport</w:t>
      </w:r>
      <w:r w:rsidR="3442C9C8">
        <w:rPr>
          <w:color w:val="000000" w:themeColor="text1"/>
          <w:shd w:val="clear" w:color="auto" w:fill="FFFFFF" w:themeFill="background1"/>
        </w:rPr>
        <w:t xml:space="preserve"> as part of an established comprehensive Best Mana</w:t>
      </w:r>
      <w:r w:rsidR="3DA711ED">
        <w:rPr>
          <w:color w:val="000000" w:themeColor="text1"/>
          <w:shd w:val="clear" w:color="auto" w:fill="FFFFFF" w:themeFill="background1"/>
        </w:rPr>
        <w:t>gement</w:t>
      </w:r>
      <w:r w:rsidR="3442C9C8">
        <w:rPr>
          <w:color w:val="000000" w:themeColor="text1"/>
          <w:shd w:val="clear" w:color="auto" w:fill="FFFFFF" w:themeFill="background1"/>
        </w:rPr>
        <w:t xml:space="preserve"> Practices (BMP) program</w:t>
      </w:r>
      <w:r w:rsidR="5EAAF7AF">
        <w:rPr>
          <w:color w:val="000000" w:themeColor="text1"/>
          <w:shd w:val="clear" w:color="auto" w:fill="FFFFFF" w:themeFill="background1"/>
        </w:rPr>
        <w:t xml:space="preserve"> in the EAA</w:t>
      </w:r>
      <w:r w:rsidR="485053FB" w:rsidRPr="00014CC5">
        <w:rPr>
          <w:color w:val="000000" w:themeColor="text1"/>
          <w:shd w:val="clear" w:color="auto" w:fill="FFFFFF" w:themeFill="background1"/>
        </w:rPr>
        <w:t xml:space="preserve">. </w:t>
      </w:r>
    </w:p>
    <w:p w14:paraId="54F92B2D" w14:textId="77777777" w:rsidR="004C66BA" w:rsidRDefault="004C66BA" w:rsidP="69E99985">
      <w:pPr>
        <w:rPr>
          <w:color w:val="000000" w:themeColor="text1"/>
          <w:shd w:val="clear" w:color="auto" w:fill="FFFFFF" w:themeFill="background1"/>
        </w:rPr>
      </w:pPr>
    </w:p>
    <w:p w14:paraId="4FEE8181" w14:textId="1B6DA7E4" w:rsidR="0018243E" w:rsidRDefault="0018243E" w:rsidP="69E99985">
      <w:pPr>
        <w:rPr>
          <w:sz w:val="22"/>
          <w:szCs w:val="22"/>
        </w:rPr>
      </w:pPr>
      <w:r w:rsidRPr="00D00733">
        <w:rPr>
          <w:color w:val="000000" w:themeColor="text1"/>
          <w:shd w:val="clear" w:color="auto" w:fill="FFFFFF" w:themeFill="background1"/>
        </w:rPr>
        <w:t xml:space="preserve">This is an opportunity to work </w:t>
      </w:r>
      <w:r w:rsidR="4CDA0ABA" w:rsidRPr="00D00733">
        <w:rPr>
          <w:color w:val="000000" w:themeColor="text1"/>
          <w:shd w:val="clear" w:color="auto" w:fill="FFFFFF" w:themeFill="background1"/>
        </w:rPr>
        <w:t>as part of</w:t>
      </w:r>
      <w:r w:rsidRPr="00D00733">
        <w:rPr>
          <w:color w:val="000000" w:themeColor="text1"/>
          <w:shd w:val="clear" w:color="auto" w:fill="FFFFFF" w:themeFill="background1"/>
        </w:rPr>
        <w:t xml:space="preserve"> an interdisciplinary research </w:t>
      </w:r>
      <w:r w:rsidR="00E7439D" w:rsidRPr="00D00733">
        <w:rPr>
          <w:color w:val="000000" w:themeColor="text1"/>
          <w:shd w:val="clear" w:color="auto" w:fill="FFFFFF" w:themeFill="background1"/>
        </w:rPr>
        <w:t xml:space="preserve">and extension </w:t>
      </w:r>
      <w:r w:rsidRPr="00D00733">
        <w:rPr>
          <w:color w:val="000000" w:themeColor="text1"/>
          <w:shd w:val="clear" w:color="auto" w:fill="FFFFFF" w:themeFill="background1"/>
        </w:rPr>
        <w:t>team at the EREC</w:t>
      </w:r>
      <w:r w:rsidR="00B96814" w:rsidRPr="00D00733">
        <w:rPr>
          <w:color w:val="000000" w:themeColor="text1"/>
          <w:shd w:val="clear" w:color="auto" w:fill="FFFFFF" w:themeFill="background1"/>
        </w:rPr>
        <w:t>, while serving as</w:t>
      </w:r>
      <w:r w:rsidR="0B226273" w:rsidRPr="00D00733">
        <w:rPr>
          <w:color w:val="000000" w:themeColor="text1"/>
          <w:shd w:val="clear" w:color="auto" w:fill="FFFFFF" w:themeFill="background1"/>
        </w:rPr>
        <w:t xml:space="preserve"> a </w:t>
      </w:r>
      <w:r w:rsidR="00E7439D" w:rsidRPr="00D00733">
        <w:rPr>
          <w:color w:val="000000" w:themeColor="text1"/>
          <w:shd w:val="clear" w:color="auto" w:fill="FFFFFF" w:themeFill="background1"/>
        </w:rPr>
        <w:t>faculty member in the University of Florida</w:t>
      </w:r>
      <w:r w:rsidRPr="00D00733">
        <w:rPr>
          <w:color w:val="000000" w:themeColor="text1"/>
          <w:shd w:val="clear" w:color="auto" w:fill="FFFFFF" w:themeFill="background1"/>
        </w:rPr>
        <w:t xml:space="preserve"> </w:t>
      </w:r>
      <w:r w:rsidR="00141267" w:rsidRPr="00D00733">
        <w:t>Department of Agricultural and Biological Engineering</w:t>
      </w:r>
      <w:r w:rsidR="00141267" w:rsidRPr="00D00733">
        <w:rPr>
          <w:color w:val="000000" w:themeColor="text1"/>
          <w:shd w:val="clear" w:color="auto" w:fill="FFFFFF" w:themeFill="background1"/>
        </w:rPr>
        <w:t xml:space="preserve"> </w:t>
      </w:r>
      <w:r w:rsidRPr="00D00733">
        <w:rPr>
          <w:color w:val="000000" w:themeColor="text1"/>
          <w:shd w:val="clear" w:color="auto" w:fill="FFFFFF" w:themeFill="background1"/>
        </w:rPr>
        <w:t>with statewide and</w:t>
      </w:r>
      <w:r w:rsidRPr="00E825B8">
        <w:rPr>
          <w:color w:val="000000" w:themeColor="text1"/>
          <w:shd w:val="clear" w:color="auto" w:fill="FFFFFF" w:themeFill="background1"/>
        </w:rPr>
        <w:t xml:space="preserve"> campus-based colleagues. </w:t>
      </w:r>
      <w:r w:rsidR="00DE7E32" w:rsidRPr="00E825B8">
        <w:rPr>
          <w:shd w:val="clear" w:color="auto" w:fill="FFFFFF" w:themeFill="background1"/>
        </w:rPr>
        <w:t>The incumbent is expected to work with and train county</w:t>
      </w:r>
      <w:r w:rsidR="00754900" w:rsidRPr="00E825B8">
        <w:rPr>
          <w:shd w:val="clear" w:color="auto" w:fill="FFFFFF" w:themeFill="background1"/>
        </w:rPr>
        <w:t xml:space="preserve"> and regional extension</w:t>
      </w:r>
      <w:r w:rsidR="00DE7E32" w:rsidRPr="00E825B8">
        <w:rPr>
          <w:shd w:val="clear" w:color="auto" w:fill="FFFFFF" w:themeFill="background1"/>
        </w:rPr>
        <w:t xml:space="preserve"> faculty and develop an </w:t>
      </w:r>
      <w:r w:rsidR="003C249A">
        <w:rPr>
          <w:shd w:val="clear" w:color="auto" w:fill="FFFFFF" w:themeFill="background1"/>
        </w:rPr>
        <w:t>e</w:t>
      </w:r>
      <w:r w:rsidR="00DE7E32" w:rsidRPr="00E825B8">
        <w:rPr>
          <w:shd w:val="clear" w:color="auto" w:fill="FFFFFF" w:themeFill="background1"/>
        </w:rPr>
        <w:t>xtension program</w:t>
      </w:r>
      <w:r w:rsidR="0055223A" w:rsidRPr="00E825B8">
        <w:rPr>
          <w:shd w:val="clear" w:color="auto" w:fill="FFFFFF" w:themeFill="background1"/>
        </w:rPr>
        <w:t xml:space="preserve"> to meet </w:t>
      </w:r>
      <w:r w:rsidR="005E236D">
        <w:rPr>
          <w:shd w:val="clear" w:color="auto" w:fill="FFFFFF" w:themeFill="background1"/>
        </w:rPr>
        <w:t>water</w:t>
      </w:r>
      <w:r w:rsidR="4A4F139B" w:rsidRPr="00E825B8">
        <w:rPr>
          <w:shd w:val="clear" w:color="auto" w:fill="FFFFFF" w:themeFill="background1"/>
        </w:rPr>
        <w:t xml:space="preserve"> related </w:t>
      </w:r>
      <w:r w:rsidR="0055223A" w:rsidRPr="00E825B8">
        <w:rPr>
          <w:shd w:val="clear" w:color="auto" w:fill="FFFFFF" w:themeFill="background1"/>
        </w:rPr>
        <w:t>industry needs</w:t>
      </w:r>
      <w:r w:rsidR="00DE7E32" w:rsidRPr="00E825B8">
        <w:rPr>
          <w:shd w:val="clear" w:color="auto" w:fill="FFFFFF" w:themeFill="background1"/>
        </w:rPr>
        <w:t>.</w:t>
      </w:r>
      <w:r w:rsidR="00DE7E32" w:rsidRPr="00E825B8">
        <w:rPr>
          <w:color w:val="1F487C"/>
          <w:sz w:val="22"/>
          <w:szCs w:val="22"/>
          <w:shd w:val="clear" w:color="auto" w:fill="FFFFFF" w:themeFill="background1"/>
        </w:rPr>
        <w:t xml:space="preserve"> </w:t>
      </w:r>
      <w:r w:rsidR="00754900">
        <w:t>This assignment may change in accordance with the needs of the unit.</w:t>
      </w:r>
    </w:p>
    <w:p w14:paraId="4790DA18" w14:textId="77777777" w:rsidR="007601E4" w:rsidRDefault="007601E4" w:rsidP="00BE35CD">
      <w:pPr>
        <w:rPr>
          <w:i/>
          <w:u w:val="single"/>
        </w:rPr>
      </w:pPr>
    </w:p>
    <w:p w14:paraId="260A4CFE" w14:textId="02C9A4BD" w:rsidR="00FA2CFC" w:rsidRDefault="008E15BF" w:rsidP="00BE35CD">
      <w:r w:rsidRPr="00D73CDD">
        <w:t xml:space="preserve">The </w:t>
      </w:r>
      <w:r w:rsidR="007601E4">
        <w:t>faculty member</w:t>
      </w:r>
      <w:r w:rsidRPr="00D73CDD">
        <w:t xml:space="preserve"> will </w:t>
      </w:r>
      <w:r w:rsidR="006E1701">
        <w:t xml:space="preserve">actively </w:t>
      </w:r>
      <w:r w:rsidRPr="00D73CDD">
        <w:t>participa</w:t>
      </w:r>
      <w:r w:rsidR="00FF26AB">
        <w:t>te in</w:t>
      </w:r>
      <w:r w:rsidRPr="00D73CDD">
        <w:t xml:space="preserve"> graduate education by chairing and serving on graduate committees, supervising </w:t>
      </w:r>
      <w:r w:rsidR="00B9649A">
        <w:t xml:space="preserve">graduate </w:t>
      </w:r>
      <w:r w:rsidRPr="00D73CDD">
        <w:t>and undergraduate research, and publishing research results with students. Faculty are encouraged to participate in professional development activities related to teaching and advising and may teach courses and seminars.</w:t>
      </w:r>
      <w:r w:rsidR="00FF26AB">
        <w:t xml:space="preserve"> </w:t>
      </w:r>
      <w:r w:rsidR="00986DB1">
        <w:t>Because of the IFA</w:t>
      </w:r>
      <w:r w:rsidR="00FA2CFC" w:rsidRPr="00D73CDD">
        <w:t>S land-grant mission, all faculty are expected to be supportive of and engaged in all three mission areas</w:t>
      </w:r>
      <w:r w:rsidR="00E825B8">
        <w:t xml:space="preserve"> - </w:t>
      </w:r>
      <w:r w:rsidR="00FA2CFC" w:rsidRPr="00D73CDD">
        <w:t>Research, Teaching and Extension—regardless of the assignment split.</w:t>
      </w:r>
    </w:p>
    <w:p w14:paraId="0DD93B37" w14:textId="61C17117" w:rsidR="00AB7DBC" w:rsidRDefault="00AB7DBC" w:rsidP="00BE35CD"/>
    <w:p w14:paraId="3C3A7D77" w14:textId="77777777" w:rsidR="00AB7DBC" w:rsidRDefault="00AB7DBC" w:rsidP="00AB7DBC">
      <w:pPr>
        <w:outlineLvl w:val="0"/>
        <w:rPr>
          <w:b/>
          <w:bCs/>
        </w:rPr>
      </w:pPr>
      <w:r>
        <w:rPr>
          <w:b/>
          <w:bCs/>
          <w:u w:val="single"/>
        </w:rPr>
        <w:t xml:space="preserve">Qualifications </w:t>
      </w:r>
    </w:p>
    <w:p w14:paraId="2AEC12E7" w14:textId="77777777" w:rsidR="00AB7DBC" w:rsidRDefault="00AB7DBC" w:rsidP="00AB7DBC">
      <w:r w:rsidRPr="009C28AE">
        <w:rPr>
          <w:u w:val="single"/>
        </w:rPr>
        <w:t>Required</w:t>
      </w:r>
      <w:r>
        <w:t>:</w:t>
      </w:r>
    </w:p>
    <w:p w14:paraId="3D9DE523" w14:textId="1F424554" w:rsidR="00AB7DBC" w:rsidRDefault="00AB7DBC" w:rsidP="00AB7DBC">
      <w:pPr>
        <w:pStyle w:val="ListParagraph"/>
        <w:numPr>
          <w:ilvl w:val="0"/>
          <w:numId w:val="1"/>
        </w:numPr>
      </w:pPr>
      <w:r>
        <w:t>A doctorate</w:t>
      </w:r>
      <w:r w:rsidR="00BF6803">
        <w:t xml:space="preserve"> degree</w:t>
      </w:r>
      <w:r>
        <w:t xml:space="preserve"> (foreign equivalent acceptable) in </w:t>
      </w:r>
      <w:r w:rsidR="0059757D">
        <w:t xml:space="preserve">agricultural engineering, biological engineering, water resources, </w:t>
      </w:r>
      <w:r w:rsidR="005E236D">
        <w:t>soil, water and ecosystem science</w:t>
      </w:r>
      <w:r w:rsidR="00111559">
        <w:t>s</w:t>
      </w:r>
      <w:r w:rsidR="00977E96">
        <w:t>,</w:t>
      </w:r>
      <w:r w:rsidR="005E236D">
        <w:t xml:space="preserve"> </w:t>
      </w:r>
      <w:r w:rsidR="007956B1">
        <w:t xml:space="preserve">environmental engineering, </w:t>
      </w:r>
      <w:r>
        <w:t xml:space="preserve">or a closely related discipline at the time of hire is required. </w:t>
      </w:r>
    </w:p>
    <w:p w14:paraId="6D6C328C" w14:textId="77777777" w:rsidR="00AB7DBC" w:rsidRDefault="00AB7DBC" w:rsidP="00AB7DBC">
      <w:pPr>
        <w:pStyle w:val="ListParagraph"/>
        <w:numPr>
          <w:ilvl w:val="0"/>
          <w:numId w:val="1"/>
        </w:numPr>
      </w:pPr>
      <w:r>
        <w:t xml:space="preserve">Candidates should have demonstrated skills in verbal and written communication, interpersonal relationships, and procurement of extramural funding. </w:t>
      </w:r>
    </w:p>
    <w:p w14:paraId="6ADC25F5" w14:textId="2DB1384D" w:rsidR="00AB7DBC" w:rsidRDefault="00AB7DBC" w:rsidP="00AB7DBC">
      <w:pPr>
        <w:pStyle w:val="ListParagraph"/>
        <w:numPr>
          <w:ilvl w:val="0"/>
          <w:numId w:val="1"/>
        </w:numPr>
      </w:pPr>
      <w:r>
        <w:t xml:space="preserve">Candidates must be supportive of the mission of the Land-Grant system. </w:t>
      </w:r>
    </w:p>
    <w:p w14:paraId="35CCCCF2" w14:textId="0CDF302A" w:rsidR="005D4209" w:rsidRDefault="005D4209" w:rsidP="00AB7DBC">
      <w:pPr>
        <w:pStyle w:val="ListParagraph"/>
        <w:numPr>
          <w:ilvl w:val="0"/>
          <w:numId w:val="1"/>
        </w:numPr>
      </w:pPr>
      <w:r>
        <w:t xml:space="preserve">Candidates must also have a commitment to </w:t>
      </w:r>
      <w:hyperlink r:id="rId14" w:history="1">
        <w:r w:rsidRPr="009E3846">
          <w:rPr>
            <w:rStyle w:val="Hyperlink"/>
          </w:rPr>
          <w:t>UF core values</w:t>
        </w:r>
      </w:hyperlink>
      <w:r>
        <w:t xml:space="preserve">.  </w:t>
      </w:r>
    </w:p>
    <w:p w14:paraId="143B3D52" w14:textId="77777777" w:rsidR="003C249A" w:rsidRDefault="003C249A" w:rsidP="003C249A">
      <w:pPr>
        <w:pStyle w:val="ListParagraph"/>
        <w:ind w:left="360"/>
      </w:pPr>
    </w:p>
    <w:p w14:paraId="4B7B811B" w14:textId="77777777" w:rsidR="00AB7DBC" w:rsidRPr="00EA78C6" w:rsidRDefault="00AB7DBC" w:rsidP="00AB7DBC">
      <w:r w:rsidRPr="00EA78C6">
        <w:rPr>
          <w:u w:val="single"/>
        </w:rPr>
        <w:t>Preferred</w:t>
      </w:r>
      <w:r w:rsidRPr="00EA78C6">
        <w:t xml:space="preserve">: </w:t>
      </w:r>
    </w:p>
    <w:p w14:paraId="25FA4F45" w14:textId="16BAF1A9" w:rsidR="00AB7DBC" w:rsidRPr="00EA78C6" w:rsidRDefault="7E49C45F" w:rsidP="00AB7DBC">
      <w:pPr>
        <w:pStyle w:val="ListParagraph"/>
        <w:numPr>
          <w:ilvl w:val="0"/>
          <w:numId w:val="2"/>
        </w:numPr>
      </w:pPr>
      <w:r>
        <w:rPr>
          <w:color w:val="343433"/>
          <w:shd w:val="clear" w:color="auto" w:fill="FFFFFF"/>
        </w:rPr>
        <w:t>E</w:t>
      </w:r>
      <w:r w:rsidR="75CB893F" w:rsidRPr="00EA78C6">
        <w:rPr>
          <w:color w:val="343433"/>
          <w:shd w:val="clear" w:color="auto" w:fill="FFFFFF"/>
        </w:rPr>
        <w:t>xperience in applied agricultural water management research and outreach</w:t>
      </w:r>
      <w:r w:rsidR="001B3600">
        <w:rPr>
          <w:color w:val="343433"/>
          <w:shd w:val="clear" w:color="auto" w:fill="FFFFFF"/>
        </w:rPr>
        <w:t>.</w:t>
      </w:r>
      <w:r w:rsidR="3457BF6A" w:rsidRPr="00EA78C6">
        <w:t xml:space="preserve"> </w:t>
      </w:r>
    </w:p>
    <w:p w14:paraId="632DD8AE" w14:textId="7DDFB070" w:rsidR="00445C8E" w:rsidRPr="009A1DA6" w:rsidRDefault="00EA78C6" w:rsidP="00AB7DBC">
      <w:pPr>
        <w:pStyle w:val="ListParagraph"/>
        <w:numPr>
          <w:ilvl w:val="0"/>
          <w:numId w:val="2"/>
        </w:numPr>
      </w:pPr>
      <w:r>
        <w:rPr>
          <w:color w:val="343433"/>
          <w:shd w:val="clear" w:color="auto" w:fill="FFFFFF"/>
        </w:rPr>
        <w:t>K</w:t>
      </w:r>
      <w:r w:rsidR="00445C8E" w:rsidRPr="00EA78C6">
        <w:rPr>
          <w:color w:val="343433"/>
          <w:shd w:val="clear" w:color="auto" w:fill="FFFFFF"/>
        </w:rPr>
        <w:t>nowledge in watershed hydrology, soil science, GIS, and hydrological and/or nutrient</w:t>
      </w:r>
      <w:r w:rsidR="007956B1">
        <w:rPr>
          <w:color w:val="343433"/>
          <w:shd w:val="clear" w:color="auto" w:fill="FFFFFF"/>
        </w:rPr>
        <w:t>/contaminant</w:t>
      </w:r>
      <w:r w:rsidR="00445C8E" w:rsidRPr="00EA78C6">
        <w:rPr>
          <w:color w:val="343433"/>
          <w:shd w:val="clear" w:color="auto" w:fill="FFFFFF"/>
        </w:rPr>
        <w:t xml:space="preserve"> fate and transport modeling</w:t>
      </w:r>
      <w:r>
        <w:rPr>
          <w:color w:val="343433"/>
          <w:shd w:val="clear" w:color="auto" w:fill="FFFFFF"/>
        </w:rPr>
        <w:t>.</w:t>
      </w:r>
    </w:p>
    <w:p w14:paraId="0C7B03BD" w14:textId="769A8054" w:rsidR="009A1DA6" w:rsidRPr="00D00733" w:rsidRDefault="009A1DA6" w:rsidP="009A1DA6">
      <w:pPr>
        <w:pStyle w:val="ListParagraph"/>
        <w:numPr>
          <w:ilvl w:val="0"/>
          <w:numId w:val="2"/>
        </w:numPr>
      </w:pPr>
      <w:r>
        <w:rPr>
          <w:color w:val="343433"/>
          <w:shd w:val="clear" w:color="auto" w:fill="FFFFFF"/>
        </w:rPr>
        <w:t>Knowledge in water management strategies and practices during periods of extreme weather events such as drought and floods.</w:t>
      </w:r>
    </w:p>
    <w:p w14:paraId="5F872FA0" w14:textId="2DD0D882" w:rsidR="00590ADD" w:rsidRPr="00EA78C6" w:rsidRDefault="3162148F" w:rsidP="00AB7DBC">
      <w:pPr>
        <w:pStyle w:val="ListParagraph"/>
        <w:numPr>
          <w:ilvl w:val="0"/>
          <w:numId w:val="2"/>
        </w:numPr>
        <w:rPr>
          <w:color w:val="343433"/>
        </w:rPr>
      </w:pPr>
      <w:r>
        <w:rPr>
          <w:color w:val="343433"/>
          <w:shd w:val="clear" w:color="auto" w:fill="FFFFFF"/>
        </w:rPr>
        <w:t>Data science expertise/skills.</w:t>
      </w:r>
    </w:p>
    <w:p w14:paraId="1057DF92" w14:textId="274A07D8" w:rsidR="7810FE89" w:rsidRDefault="5672E51F" w:rsidP="7810FE89">
      <w:pPr>
        <w:pStyle w:val="ListParagraph"/>
        <w:numPr>
          <w:ilvl w:val="0"/>
          <w:numId w:val="2"/>
        </w:numPr>
        <w:rPr>
          <w:color w:val="343433"/>
        </w:rPr>
      </w:pPr>
      <w:r w:rsidRPr="08D0509A">
        <w:rPr>
          <w:color w:val="343433"/>
        </w:rPr>
        <w:t>Expertise in AI machine learning modeling.</w:t>
      </w:r>
    </w:p>
    <w:p w14:paraId="743885CF" w14:textId="60927706" w:rsidR="004C72B1" w:rsidRDefault="004C72B1" w:rsidP="004C72B1"/>
    <w:p w14:paraId="5DCD177F" w14:textId="77777777" w:rsidR="0055223A" w:rsidRDefault="0055223A" w:rsidP="0055223A">
      <w:pPr>
        <w:outlineLvl w:val="0"/>
      </w:pPr>
      <w:r>
        <w:rPr>
          <w:b/>
          <w:bCs/>
          <w:u w:val="single"/>
        </w:rPr>
        <w:t>Background Information</w:t>
      </w:r>
    </w:p>
    <w:p w14:paraId="200B3EDA" w14:textId="35CAB6BF" w:rsidR="0055223A" w:rsidRPr="00213395" w:rsidRDefault="0055223A" w:rsidP="0055223A">
      <w:r>
        <w:t xml:space="preserve">The </w:t>
      </w:r>
      <w:hyperlink r:id="rId15" w:history="1">
        <w:r w:rsidRPr="00A636A6">
          <w:rPr>
            <w:rStyle w:val="Hyperlink"/>
          </w:rPr>
          <w:t>Everglades Research and Education Center</w:t>
        </w:r>
      </w:hyperlink>
      <w:r>
        <w:t xml:space="preserve"> (EREC) is an 800-acre facility located in Belle Glade within the Everglades Agricultural Area (EAA), </w:t>
      </w:r>
      <w:r w:rsidR="00754900">
        <w:t xml:space="preserve">near </w:t>
      </w:r>
      <w:r>
        <w:t>the southern edge of Lake Okeechobee in</w:t>
      </w:r>
      <w:r w:rsidR="00754900">
        <w:t xml:space="preserve"> western </w:t>
      </w:r>
      <w:r>
        <w:t xml:space="preserve">Palm Beach County. </w:t>
      </w:r>
      <w:r w:rsidRPr="00C936D8">
        <w:t xml:space="preserve">The </w:t>
      </w:r>
      <w:r>
        <w:t xml:space="preserve">EAA </w:t>
      </w:r>
      <w:r w:rsidRPr="00C936D8">
        <w:t>is a dynamic, agriculturally diverse region with major production of sugarcane, rice, commercial sod, and winter vegetables (</w:t>
      </w:r>
      <w:r w:rsidR="00754900" w:rsidRPr="00C936D8">
        <w:t>sweet corn</w:t>
      </w:r>
      <w:r w:rsidR="00754900">
        <w:t>, leafy and leafy green vegetables,</w:t>
      </w:r>
      <w:r w:rsidR="00FC6561">
        <w:t xml:space="preserve"> green beans,</w:t>
      </w:r>
      <w:r w:rsidR="00754900">
        <w:t xml:space="preserve"> </w:t>
      </w:r>
      <w:r w:rsidRPr="00C936D8">
        <w:t xml:space="preserve">celery, </w:t>
      </w:r>
      <w:r w:rsidR="00754900">
        <w:t xml:space="preserve">and </w:t>
      </w:r>
      <w:r w:rsidRPr="00C936D8">
        <w:t xml:space="preserve">radish). The </w:t>
      </w:r>
      <w:r>
        <w:t xml:space="preserve">EREC </w:t>
      </w:r>
      <w:r w:rsidR="00BD6CFC">
        <w:t xml:space="preserve">currently </w:t>
      </w:r>
      <w:r>
        <w:t>has 1</w:t>
      </w:r>
      <w:r w:rsidR="00BD6CFC">
        <w:t>0</w:t>
      </w:r>
      <w:r>
        <w:t xml:space="preserve"> </w:t>
      </w:r>
      <w:r w:rsidRPr="00C936D8">
        <w:t xml:space="preserve">faculty </w:t>
      </w:r>
      <w:r>
        <w:t xml:space="preserve">members that </w:t>
      </w:r>
      <w:r w:rsidRPr="00C936D8">
        <w:t xml:space="preserve">represent </w:t>
      </w:r>
      <w:r w:rsidR="00754900">
        <w:t>A</w:t>
      </w:r>
      <w:r>
        <w:t xml:space="preserve">gronomy, </w:t>
      </w:r>
      <w:r w:rsidR="00754900">
        <w:t>E</w:t>
      </w:r>
      <w:r>
        <w:t>ntomology</w:t>
      </w:r>
      <w:r w:rsidR="00754900">
        <w:t xml:space="preserve"> and Nematology</w:t>
      </w:r>
      <w:r>
        <w:t xml:space="preserve">, </w:t>
      </w:r>
      <w:r w:rsidR="00754900">
        <w:t>H</w:t>
      </w:r>
      <w:r>
        <w:t>orticultur</w:t>
      </w:r>
      <w:r w:rsidR="000E52A5">
        <w:t>al Sciences</w:t>
      </w:r>
      <w:r>
        <w:t xml:space="preserve">, </w:t>
      </w:r>
      <w:r w:rsidR="00754900">
        <w:t>P</w:t>
      </w:r>
      <w:r>
        <w:t xml:space="preserve">lant </w:t>
      </w:r>
      <w:r w:rsidR="00754900">
        <w:t>P</w:t>
      </w:r>
      <w:r>
        <w:t xml:space="preserve">athology, and </w:t>
      </w:r>
      <w:r w:rsidR="00754900">
        <w:t>S</w:t>
      </w:r>
      <w:r w:rsidRPr="00C936D8">
        <w:t>oil</w:t>
      </w:r>
      <w:r w:rsidR="006E5CB1">
        <w:t>,</w:t>
      </w:r>
      <w:r w:rsidRPr="00C936D8">
        <w:t xml:space="preserve"> </w:t>
      </w:r>
      <w:r w:rsidR="00754900">
        <w:t>W</w:t>
      </w:r>
      <w:r>
        <w:t>ater</w:t>
      </w:r>
      <w:r w:rsidR="00293E9E">
        <w:t xml:space="preserve">, and </w:t>
      </w:r>
      <w:r w:rsidR="000B532C">
        <w:t>Ecosystem</w:t>
      </w:r>
      <w:r w:rsidR="00293E9E">
        <w:t xml:space="preserve"> </w:t>
      </w:r>
      <w:r w:rsidR="00754900">
        <w:t>S</w:t>
      </w:r>
      <w:r>
        <w:t>cience</w:t>
      </w:r>
      <w:r w:rsidR="000B532C">
        <w:t>s</w:t>
      </w:r>
      <w:r w:rsidRPr="00C936D8">
        <w:t xml:space="preserve"> </w:t>
      </w:r>
      <w:r w:rsidR="00754900">
        <w:t>D</w:t>
      </w:r>
      <w:r w:rsidRPr="00C936D8">
        <w:t xml:space="preserve">epartments. </w:t>
      </w:r>
      <w:r w:rsidR="00754900">
        <w:t>R</w:t>
      </w:r>
      <w:r>
        <w:t xml:space="preserve">egional </w:t>
      </w:r>
      <w:r w:rsidR="00754900">
        <w:t>E</w:t>
      </w:r>
      <w:r>
        <w:t xml:space="preserve">xtension </w:t>
      </w:r>
      <w:r w:rsidR="00754900">
        <w:t>A</w:t>
      </w:r>
      <w:r>
        <w:t>gent</w:t>
      </w:r>
      <w:r w:rsidR="00754900">
        <w:t>s</w:t>
      </w:r>
      <w:r>
        <w:t xml:space="preserve"> specializing in sugarcane, rice, </w:t>
      </w:r>
      <w:r w:rsidR="000A2A6A">
        <w:t>sod,</w:t>
      </w:r>
      <w:r>
        <w:t xml:space="preserve"> </w:t>
      </w:r>
      <w:r w:rsidR="00754900">
        <w:t>and fresh market vegetables are</w:t>
      </w:r>
      <w:r>
        <w:t xml:space="preserve"> located at the EREC</w:t>
      </w:r>
      <w:r w:rsidR="00754900">
        <w:t xml:space="preserve"> and other offices in the EAA</w:t>
      </w:r>
      <w:r>
        <w:t>.</w:t>
      </w:r>
      <w:r w:rsidRPr="00C936D8">
        <w:t xml:space="preserve"> Approximately </w:t>
      </w:r>
      <w:r>
        <w:t>80</w:t>
      </w:r>
      <w:r w:rsidRPr="00C936D8">
        <w:t xml:space="preserve"> additional personnel </w:t>
      </w:r>
      <w:r w:rsidR="00754900">
        <w:t xml:space="preserve">and students </w:t>
      </w:r>
      <w:r w:rsidRPr="00C936D8">
        <w:t>support faculty research and extension programs</w:t>
      </w:r>
      <w:r w:rsidRPr="00213395">
        <w:t xml:space="preserve">. </w:t>
      </w:r>
      <w:r w:rsidRPr="00213395">
        <w:rPr>
          <w:color w:val="02070B"/>
          <w:shd w:val="clear" w:color="auto" w:fill="FFFFFF"/>
        </w:rPr>
        <w:t>The </w:t>
      </w:r>
      <w:r w:rsidRPr="00213395">
        <w:rPr>
          <w:rStyle w:val="caps"/>
          <w:color w:val="02070B"/>
          <w:shd w:val="clear" w:color="auto" w:fill="FFFFFF"/>
        </w:rPr>
        <w:t>EREC</w:t>
      </w:r>
      <w:r w:rsidRPr="00213395">
        <w:rPr>
          <w:color w:val="02070B"/>
          <w:shd w:val="clear" w:color="auto" w:fill="FFFFFF"/>
        </w:rPr>
        <w:t> </w:t>
      </w:r>
      <w:r>
        <w:rPr>
          <w:color w:val="02070B"/>
          <w:shd w:val="clear" w:color="auto" w:fill="FFFFFF"/>
        </w:rPr>
        <w:t xml:space="preserve">facilities include offices, laboratories, greenhouses, </w:t>
      </w:r>
      <w:r w:rsidR="00754900">
        <w:rPr>
          <w:color w:val="02070B"/>
          <w:shd w:val="clear" w:color="auto" w:fill="FFFFFF"/>
        </w:rPr>
        <w:t>700</w:t>
      </w:r>
      <w:r>
        <w:rPr>
          <w:color w:val="02070B"/>
          <w:shd w:val="clear" w:color="auto" w:fill="FFFFFF"/>
        </w:rPr>
        <w:t>-acre</w:t>
      </w:r>
      <w:r w:rsidRPr="007601E4">
        <w:rPr>
          <w:color w:val="02070B"/>
          <w:shd w:val="clear" w:color="auto" w:fill="FFFFFF"/>
        </w:rPr>
        <w:t xml:space="preserve"> </w:t>
      </w:r>
      <w:r w:rsidRPr="00213395">
        <w:rPr>
          <w:color w:val="02070B"/>
          <w:shd w:val="clear" w:color="auto" w:fill="FFFFFF"/>
        </w:rPr>
        <w:t>research farm</w:t>
      </w:r>
      <w:r>
        <w:rPr>
          <w:color w:val="02070B"/>
          <w:shd w:val="clear" w:color="auto" w:fill="FFFFFF"/>
        </w:rPr>
        <w:t>, and residential dormitories and housing for graduate students and visiting scientists</w:t>
      </w:r>
      <w:r w:rsidRPr="00213395">
        <w:rPr>
          <w:color w:val="02070B"/>
          <w:shd w:val="clear" w:color="auto" w:fill="FFFFFF"/>
        </w:rPr>
        <w:t>.</w:t>
      </w:r>
    </w:p>
    <w:p w14:paraId="1ECC3FE1" w14:textId="77777777" w:rsidR="00C91549" w:rsidRDefault="00C91549" w:rsidP="0055223A"/>
    <w:p w14:paraId="6A76F142" w14:textId="5935D47E" w:rsidR="0055223A" w:rsidRPr="00C936D8" w:rsidRDefault="0055223A" w:rsidP="0055223A">
      <w:r w:rsidRPr="00C936D8">
        <w:t>Belle Glade is located west of the metropolitan West Palm Beach area, a region with a population of 1</w:t>
      </w:r>
      <w:r>
        <w:t>.5</w:t>
      </w:r>
      <w:r w:rsidRPr="00C936D8">
        <w:t xml:space="preserve"> million</w:t>
      </w:r>
      <w:r w:rsidR="00754900">
        <w:t>. The area is supported by</w:t>
      </w:r>
      <w:r w:rsidRPr="00C936D8">
        <w:t xml:space="preserve"> an excellent subtropical climate, exceptional </w:t>
      </w:r>
      <w:r>
        <w:t xml:space="preserve">Atlantic coast </w:t>
      </w:r>
      <w:r w:rsidRPr="00C936D8">
        <w:t>beaches, and the cultural advantages of a medium-sized city</w:t>
      </w:r>
      <w:r w:rsidR="00754900">
        <w:t>, including year</w:t>
      </w:r>
      <w:r w:rsidR="00B96814">
        <w:t>-</w:t>
      </w:r>
      <w:r w:rsidR="00754900">
        <w:t>round outdoor recreational activities, cultural events</w:t>
      </w:r>
      <w:r w:rsidR="00B96814">
        <w:t>,</w:t>
      </w:r>
      <w:r w:rsidR="00754900">
        <w:t xml:space="preserve"> and professional sporting venues</w:t>
      </w:r>
      <w:r w:rsidRPr="00C936D8">
        <w:t>.</w:t>
      </w:r>
    </w:p>
    <w:p w14:paraId="7012566D" w14:textId="77777777" w:rsidR="0055223A" w:rsidRPr="00C936D8" w:rsidRDefault="0055223A" w:rsidP="0055223A">
      <w:pPr>
        <w:rPr>
          <w:b/>
          <w:i/>
        </w:rPr>
      </w:pPr>
    </w:p>
    <w:p w14:paraId="476CB07F" w14:textId="77777777" w:rsidR="005D4209" w:rsidRPr="003C36AB" w:rsidRDefault="005D4209" w:rsidP="005D4209">
      <w:pPr>
        <w:rPr>
          <w:color w:val="000000"/>
        </w:rPr>
      </w:pPr>
      <w:r>
        <w:rPr>
          <w:color w:val="000000"/>
        </w:rPr>
        <w:t xml:space="preserve">The </w:t>
      </w:r>
      <w:hyperlink r:id="rId16" w:history="1">
        <w:r w:rsidRPr="00852592">
          <w:rPr>
            <w:rStyle w:val="Hyperlink"/>
          </w:rPr>
          <w:t>University of Florida</w:t>
        </w:r>
      </w:hyperlink>
      <w:r>
        <w:rPr>
          <w:color w:val="000000"/>
        </w:rPr>
        <w:t xml:space="preserve"> is a Land-Grant, Sea-Grant, and Space-Grant institution, encompassing virtually all academic and professional disciplines, with an enrollment of more than 56,000 students.  UF is a member of The Association of American Universities.  The </w:t>
      </w:r>
      <w:hyperlink r:id="rId17" w:history="1">
        <w:r w:rsidRPr="00852592">
          <w:rPr>
            <w:rStyle w:val="Hyperlink"/>
          </w:rPr>
          <w:t>Institute of Food and Agricultural Sciences</w:t>
        </w:r>
      </w:hyperlink>
      <w:r>
        <w:rPr>
          <w:color w:val="000000"/>
        </w:rPr>
        <w:t xml:space="preserve"> includes the </w:t>
      </w:r>
      <w:hyperlink r:id="rId18" w:history="1">
        <w:r w:rsidRPr="00852592">
          <w:rPr>
            <w:rStyle w:val="Hyperlink"/>
          </w:rPr>
          <w:t>College of Agricultural and Life Sciences</w:t>
        </w:r>
      </w:hyperlink>
      <w:r>
        <w:rPr>
          <w:color w:val="000000"/>
        </w:rPr>
        <w:t xml:space="preserve">, the </w:t>
      </w:r>
      <w:hyperlink r:id="rId19" w:history="1">
        <w:r w:rsidRPr="00852592">
          <w:rPr>
            <w:rStyle w:val="Hyperlink"/>
          </w:rPr>
          <w:t>Florida Agricultural Experiment Station</w:t>
        </w:r>
      </w:hyperlink>
      <w:r>
        <w:rPr>
          <w:color w:val="000000"/>
        </w:rPr>
        <w:t xml:space="preserve">, the </w:t>
      </w:r>
      <w:hyperlink r:id="rId20" w:history="1">
        <w:r w:rsidRPr="00852592">
          <w:rPr>
            <w:rStyle w:val="Hyperlink"/>
          </w:rPr>
          <w:t>Florida Cooperative Extension Service</w:t>
        </w:r>
      </w:hyperlink>
      <w:r>
        <w:rPr>
          <w:color w:val="000000"/>
        </w:rPr>
        <w:t xml:space="preserve">, the </w:t>
      </w:r>
      <w:hyperlink r:id="rId21" w:history="1">
        <w:r w:rsidRPr="00852592">
          <w:rPr>
            <w:rStyle w:val="Hyperlink"/>
          </w:rPr>
          <w:t>College of Veterinary Medicine</w:t>
        </w:r>
      </w:hyperlink>
      <w:r>
        <w:rPr>
          <w:color w:val="000000"/>
        </w:rPr>
        <w:t xml:space="preserve">, the </w:t>
      </w:r>
      <w:hyperlink r:id="rId22" w:history="1">
        <w:r w:rsidRPr="00852592">
          <w:rPr>
            <w:rStyle w:val="Hyperlink"/>
          </w:rPr>
          <w:t>Florida Sea Grant</w:t>
        </w:r>
      </w:hyperlink>
      <w:r>
        <w:rPr>
          <w:color w:val="000000"/>
        </w:rPr>
        <w:t xml:space="preserve"> program, and encompasses 16 on-campus academic departments and schools, 12 Research and Educational Centers (REC) located throughout the state, 6 Research sites/demonstration units administered by RECs or academic departments, and Florida Cooperative Extension Service offices in all 67 counties (counties operate and maintain). </w:t>
      </w:r>
      <w:r w:rsidRPr="003C36AB">
        <w:rPr>
          <w:color w:val="000000"/>
        </w:rPr>
        <w:t xml:space="preserve">The School of Natural Resources and Environment is an interdisciplinary unit housed in IFAS and managed by several colleges on campus. </w:t>
      </w:r>
      <w:r>
        <w:rPr>
          <w:color w:val="000000"/>
        </w:rPr>
        <w:t xml:space="preserve"> </w:t>
      </w:r>
      <w:r w:rsidRPr="001E3C63">
        <w:rPr>
          <w:color w:val="000000"/>
        </w:rPr>
        <w:t xml:space="preserve">UF/IFAS employs nearly 4,500 people, which includes approximately 990 salaried </w:t>
      </w:r>
      <w:proofErr w:type="gramStart"/>
      <w:r w:rsidRPr="001E3C63">
        <w:rPr>
          <w:color w:val="000000"/>
        </w:rPr>
        <w:t>faculty</w:t>
      </w:r>
      <w:proofErr w:type="gramEnd"/>
      <w:r w:rsidRPr="001E3C63">
        <w:rPr>
          <w:color w:val="000000"/>
        </w:rPr>
        <w:t xml:space="preserve"> and 1,400 permanent support personnel located in Gainesville and throughout the state.</w:t>
      </w:r>
      <w:r>
        <w:rPr>
          <w:color w:val="000000"/>
        </w:rPr>
        <w:t xml:space="preserve"> </w:t>
      </w:r>
      <w:r w:rsidRPr="003C36AB">
        <w:rPr>
          <w:color w:val="000000"/>
        </w:rPr>
        <w:t>IFAS, one of the nation’s largest agricultural and natural resources research and education organizations, is administered by a Vice President and four deans: the Dean of the College of Agricultural and Life Sciences, the Dean for Extension and Director of the Florida Cooperative Extension Service, the Dean for Research and Director of the Florida Agricultural Experiment Station, and the Dean for the College of Veterinary Medicine</w:t>
      </w:r>
      <w:r>
        <w:rPr>
          <w:color w:val="000000"/>
        </w:rPr>
        <w:t>.</w:t>
      </w:r>
      <w:r w:rsidRPr="003C36AB">
        <w:rPr>
          <w:color w:val="000000"/>
        </w:rPr>
        <w:t xml:space="preserve"> </w:t>
      </w:r>
      <w:r>
        <w:rPr>
          <w:color w:val="000000"/>
        </w:rPr>
        <w:t xml:space="preserve"> </w:t>
      </w:r>
      <w:r w:rsidRPr="003C36AB">
        <w:rPr>
          <w:color w:val="000000"/>
        </w:rPr>
        <w:t xml:space="preserve">UF/IFAS also engages in cooperative work with </w:t>
      </w:r>
      <w:smartTag w:uri="urn:schemas-microsoft-com:office:smarttags" w:element="PlaceName">
        <w:r w:rsidRPr="003C36AB">
          <w:rPr>
            <w:color w:val="000000"/>
          </w:rPr>
          <w:t>Florida</w:t>
        </w:r>
      </w:smartTag>
      <w:r w:rsidRPr="003C36AB">
        <w:rPr>
          <w:color w:val="000000"/>
        </w:rPr>
        <w:t xml:space="preserve"> </w:t>
      </w:r>
      <w:smartTag w:uri="urn:schemas-microsoft-com:office:smarttags" w:element="PlaceName">
        <w:r w:rsidRPr="003C36AB">
          <w:rPr>
            <w:color w:val="000000"/>
          </w:rPr>
          <w:t>A&amp;M</w:t>
        </w:r>
      </w:smartTag>
      <w:r w:rsidRPr="003C36AB">
        <w:rPr>
          <w:color w:val="000000"/>
        </w:rPr>
        <w:t xml:space="preserve"> </w:t>
      </w:r>
      <w:smartTag w:uri="urn:schemas-microsoft-com:office:smarttags" w:element="PlaceType">
        <w:r w:rsidRPr="003C36AB">
          <w:rPr>
            <w:color w:val="000000"/>
          </w:rPr>
          <w:t>University</w:t>
        </w:r>
      </w:smartTag>
      <w:r w:rsidRPr="003C36AB">
        <w:rPr>
          <w:color w:val="000000"/>
        </w:rPr>
        <w:t xml:space="preserve"> in </w:t>
      </w:r>
      <w:smartTag w:uri="urn:schemas-microsoft-com:office:smarttags" w:element="City">
        <w:smartTag w:uri="urn:schemas-microsoft-com:office:smarttags" w:element="place">
          <w:r w:rsidRPr="003C36AB">
            <w:rPr>
              <w:color w:val="000000"/>
            </w:rPr>
            <w:t>Tallahassee</w:t>
          </w:r>
        </w:smartTag>
      </w:smartTag>
      <w:r w:rsidRPr="003C36AB">
        <w:rPr>
          <w:color w:val="000000"/>
        </w:rPr>
        <w:t xml:space="preserve">. </w:t>
      </w:r>
    </w:p>
    <w:p w14:paraId="23EC2A30" w14:textId="77777777" w:rsidR="00A636A6" w:rsidRDefault="00A636A6" w:rsidP="00CC123C">
      <w:pPr>
        <w:outlineLvl w:val="0"/>
        <w:rPr>
          <w:b/>
          <w:u w:val="single"/>
        </w:rPr>
      </w:pPr>
    </w:p>
    <w:p w14:paraId="5671D430" w14:textId="7D50E849" w:rsidR="004C72B1" w:rsidRPr="00CB243C" w:rsidRDefault="00C91549" w:rsidP="00CC123C">
      <w:pPr>
        <w:outlineLvl w:val="0"/>
        <w:rPr>
          <w:b/>
          <w:u w:val="single"/>
        </w:rPr>
      </w:pPr>
      <w:r>
        <w:rPr>
          <w:b/>
          <w:u w:val="single"/>
        </w:rPr>
        <w:t>Application Instructions</w:t>
      </w:r>
    </w:p>
    <w:p w14:paraId="67E60862" w14:textId="6F0E9876" w:rsidR="004C72B1" w:rsidRPr="00CB243C" w:rsidRDefault="000D5DF5" w:rsidP="004C72B1">
      <w:r>
        <w:t xml:space="preserve">For full consideration, candidates should apply </w:t>
      </w:r>
      <w:r w:rsidR="00FF26AB">
        <w:t xml:space="preserve">and submit additional materials </w:t>
      </w:r>
      <w:r w:rsidR="00A35CE7">
        <w:t>by</w:t>
      </w:r>
      <w:r w:rsidR="00145BB9">
        <w:t xml:space="preserve"> February 11, 2025</w:t>
      </w:r>
      <w:r w:rsidR="00A35CE7">
        <w:t>.</w:t>
      </w:r>
      <w:r>
        <w:t xml:space="preserve"> The position will remain open until a viable applicant pool is determined. </w:t>
      </w:r>
    </w:p>
    <w:p w14:paraId="59936984" w14:textId="32FDF9CC" w:rsidR="00C91549" w:rsidRDefault="00C91549" w:rsidP="004C72B1">
      <w:pPr>
        <w:rPr>
          <w:b/>
        </w:rPr>
      </w:pPr>
    </w:p>
    <w:p w14:paraId="6A68E8AD" w14:textId="77777777" w:rsidR="004C72B1" w:rsidRDefault="004C72B1" w:rsidP="00CC123C">
      <w:pPr>
        <w:outlineLvl w:val="0"/>
        <w:rPr>
          <w:b/>
          <w:bCs/>
          <w:u w:val="single"/>
        </w:rPr>
      </w:pPr>
      <w:r>
        <w:rPr>
          <w:b/>
          <w:bCs/>
          <w:u w:val="single"/>
        </w:rPr>
        <w:t xml:space="preserve">Nominations </w:t>
      </w:r>
    </w:p>
    <w:p w14:paraId="55B32D68" w14:textId="77777777" w:rsidR="004C72B1" w:rsidRDefault="00230689" w:rsidP="004C72B1">
      <w:r>
        <w:t>N</w:t>
      </w:r>
      <w:r w:rsidR="004C72B1">
        <w:t>ominations are welcome.  Nominations need to include the complete na</w:t>
      </w:r>
      <w:r>
        <w:t>me and address of the nominee. This information should be sent to:</w:t>
      </w:r>
    </w:p>
    <w:p w14:paraId="55E1D296" w14:textId="77777777" w:rsidR="004C72B1" w:rsidRDefault="004C72B1" w:rsidP="004C72B1"/>
    <w:p w14:paraId="48CA6D92" w14:textId="298D96AE" w:rsidR="0097747C" w:rsidRPr="00AF6CEA" w:rsidRDefault="00230689" w:rsidP="0097747C">
      <w:pPr>
        <w:tabs>
          <w:tab w:val="left" w:pos="-1440"/>
        </w:tabs>
        <w:ind w:left="6480" w:hanging="6480"/>
      </w:pPr>
      <w:r>
        <w:rPr>
          <w:bCs/>
        </w:rPr>
        <w:t xml:space="preserve">Please refer to Requisition </w:t>
      </w:r>
      <w:r w:rsidR="007060EF" w:rsidRPr="00E21689">
        <w:rPr>
          <w:bCs/>
        </w:rPr>
        <w:t>#</w:t>
      </w:r>
      <w:r w:rsidR="00E21689">
        <w:rPr>
          <w:bCs/>
        </w:rPr>
        <w:t xml:space="preserve"> </w:t>
      </w:r>
      <w:r w:rsidR="00AF6CEA" w:rsidRPr="00AF6CEA">
        <w:t>534238</w:t>
      </w:r>
    </w:p>
    <w:p w14:paraId="3B0F2824" w14:textId="6751D0F6" w:rsidR="000632B0" w:rsidRDefault="000632B0" w:rsidP="0097747C">
      <w:pPr>
        <w:tabs>
          <w:tab w:val="left" w:pos="-1440"/>
        </w:tabs>
        <w:ind w:left="6480" w:hanging="6480"/>
      </w:pPr>
      <w:r>
        <w:t>Dr. Calvin Odero</w:t>
      </w:r>
    </w:p>
    <w:p w14:paraId="6E0509AC" w14:textId="4C1775CD" w:rsidR="00230689" w:rsidRDefault="00230689" w:rsidP="00230689">
      <w:pPr>
        <w:jc w:val="both"/>
      </w:pPr>
      <w:r>
        <w:t>Chair, Search and Screen Committee</w:t>
      </w:r>
    </w:p>
    <w:p w14:paraId="5250F595" w14:textId="4F83D1C8" w:rsidR="00230689" w:rsidRDefault="00230689" w:rsidP="00230689">
      <w:pPr>
        <w:jc w:val="both"/>
      </w:pPr>
      <w:r>
        <w:t>University of Florida</w:t>
      </w:r>
    </w:p>
    <w:p w14:paraId="0F13C44B" w14:textId="5A28BEE9" w:rsidR="000632B0" w:rsidRDefault="000632B0" w:rsidP="00230689">
      <w:pPr>
        <w:jc w:val="both"/>
      </w:pPr>
      <w:r>
        <w:t>Everglades Research and Education Center</w:t>
      </w:r>
    </w:p>
    <w:p w14:paraId="6830E0A9" w14:textId="56A92946" w:rsidR="000632B0" w:rsidRDefault="000632B0" w:rsidP="00230689">
      <w:pPr>
        <w:jc w:val="both"/>
      </w:pPr>
      <w:r>
        <w:t>3200 E Palm Beach Road</w:t>
      </w:r>
    </w:p>
    <w:p w14:paraId="32A15885" w14:textId="3C6868BE" w:rsidR="000632B0" w:rsidRDefault="000632B0" w:rsidP="00230689">
      <w:pPr>
        <w:jc w:val="both"/>
      </w:pPr>
      <w:r>
        <w:t>Belle Glade, FL 33430</w:t>
      </w:r>
    </w:p>
    <w:p w14:paraId="1ADA7B89" w14:textId="1D8A1762" w:rsidR="00230689" w:rsidRDefault="00230689" w:rsidP="00230689">
      <w:pPr>
        <w:jc w:val="both"/>
      </w:pPr>
    </w:p>
    <w:p w14:paraId="4AC1ED8B" w14:textId="4D0C9CAD" w:rsidR="00230689" w:rsidRDefault="00C936D8" w:rsidP="00230689">
      <w:pPr>
        <w:outlineLvl w:val="0"/>
      </w:pPr>
      <w:r>
        <w:t>P</w:t>
      </w:r>
      <w:r w:rsidR="00230689">
        <w:t>hone:</w:t>
      </w:r>
      <w:r w:rsidR="00230689">
        <w:tab/>
      </w:r>
      <w:r>
        <w:t>(</w:t>
      </w:r>
      <w:r w:rsidR="000632B0">
        <w:t>561</w:t>
      </w:r>
      <w:r>
        <w:t xml:space="preserve">) </w:t>
      </w:r>
      <w:r w:rsidR="000632B0">
        <w:t>993-1500</w:t>
      </w:r>
    </w:p>
    <w:p w14:paraId="0CC2BEDF" w14:textId="4343A12B" w:rsidR="00230689" w:rsidRDefault="00230689" w:rsidP="00230689">
      <w:r>
        <w:t>Fa</w:t>
      </w:r>
      <w:r w:rsidR="00C936D8">
        <w:t>x</w:t>
      </w:r>
      <w:r>
        <w:t>:</w:t>
      </w:r>
      <w:r w:rsidR="00C936D8">
        <w:t xml:space="preserve"> (</w:t>
      </w:r>
      <w:r w:rsidR="000632B0">
        <w:t>561</w:t>
      </w:r>
      <w:r w:rsidR="00C936D8">
        <w:t>) 993-1582</w:t>
      </w:r>
    </w:p>
    <w:p w14:paraId="26212E88" w14:textId="3CE937FD" w:rsidR="00230689" w:rsidRDefault="00230689" w:rsidP="00230689">
      <w:r>
        <w:t>Electronic Mail:</w:t>
      </w:r>
      <w:r w:rsidR="00C936D8">
        <w:t xml:space="preserve"> </w:t>
      </w:r>
      <w:hyperlink r:id="rId23" w:history="1">
        <w:r w:rsidR="006901EA" w:rsidRPr="00AF3068">
          <w:rPr>
            <w:rStyle w:val="Hyperlink"/>
          </w:rPr>
          <w:t>dcodero@ufl.edu</w:t>
        </w:r>
      </w:hyperlink>
      <w:r w:rsidR="006901EA">
        <w:t xml:space="preserve"> </w:t>
      </w:r>
    </w:p>
    <w:p w14:paraId="6202CFC0" w14:textId="77777777" w:rsidR="00230689" w:rsidRDefault="00230689" w:rsidP="004C72B1"/>
    <w:p w14:paraId="224D9537" w14:textId="0FF25C76" w:rsidR="00230689" w:rsidRDefault="004C72B1" w:rsidP="00213395">
      <w:pPr>
        <w:outlineLvl w:val="0"/>
      </w:pPr>
      <w:r w:rsidRPr="00DA1FA6">
        <w:rPr>
          <w:b/>
          <w:u w:val="single"/>
        </w:rPr>
        <w:t>Application Information</w:t>
      </w:r>
    </w:p>
    <w:p w14:paraId="15621F32" w14:textId="57392F07" w:rsidR="002C37D0" w:rsidRDefault="00230689" w:rsidP="00213395">
      <w:r>
        <w:t xml:space="preserve">Individuals wishing to apply should go </w:t>
      </w:r>
      <w:r w:rsidR="002C37D0">
        <w:t xml:space="preserve">online </w:t>
      </w:r>
      <w:r w:rsidR="00E21689">
        <w:t xml:space="preserve">to </w:t>
      </w:r>
      <w:hyperlink r:id="rId24" w:history="1">
        <w:r w:rsidR="00E21689" w:rsidRPr="00E21689">
          <w:rPr>
            <w:rStyle w:val="Hyperlink"/>
          </w:rPr>
          <w:t>Careers at UF</w:t>
        </w:r>
      </w:hyperlink>
      <w:r w:rsidR="00E21689">
        <w:t xml:space="preserve"> </w:t>
      </w:r>
      <w:r w:rsidR="002C37D0">
        <w:t>and submit:</w:t>
      </w:r>
    </w:p>
    <w:p w14:paraId="5082BD26" w14:textId="203EAA94" w:rsidR="00230689" w:rsidRDefault="002C37D0" w:rsidP="002C37D0">
      <w:pPr>
        <w:numPr>
          <w:ilvl w:val="1"/>
          <w:numId w:val="9"/>
        </w:numPr>
      </w:pPr>
      <w:r>
        <w:t xml:space="preserve">Cover letter </w:t>
      </w:r>
      <w:r w:rsidR="00230689">
        <w:t xml:space="preserve">that states applicant’s interest in the position and qualifications relative </w:t>
      </w:r>
      <w:r>
        <w:t>to the credentials listed above</w:t>
      </w:r>
      <w:r w:rsidR="00262A54">
        <w:t>.</w:t>
      </w:r>
    </w:p>
    <w:p w14:paraId="06ADF254" w14:textId="1F22C124" w:rsidR="35661556" w:rsidRDefault="35661556" w:rsidP="69E99985">
      <w:pPr>
        <w:numPr>
          <w:ilvl w:val="1"/>
          <w:numId w:val="9"/>
        </w:numPr>
      </w:pPr>
      <w:r>
        <w:lastRenderedPageBreak/>
        <w:t xml:space="preserve">Research </w:t>
      </w:r>
      <w:r w:rsidR="381FF6F3">
        <w:t>statement including</w:t>
      </w:r>
      <w:r>
        <w:t xml:space="preserve"> previous and planned </w:t>
      </w:r>
      <w:r w:rsidR="4D08BBD6">
        <w:t>research (</w:t>
      </w:r>
      <w:r w:rsidR="1DF4AB28">
        <w:t xml:space="preserve">up to 2 </w:t>
      </w:r>
      <w:r w:rsidR="56C7A558">
        <w:t>pages)</w:t>
      </w:r>
      <w:r w:rsidR="00262A54">
        <w:t>.</w:t>
      </w:r>
    </w:p>
    <w:p w14:paraId="1482F516" w14:textId="13583F99" w:rsidR="1BD6CCEE" w:rsidRDefault="1BD6CCEE" w:rsidP="69E99985">
      <w:pPr>
        <w:numPr>
          <w:ilvl w:val="1"/>
          <w:numId w:val="9"/>
        </w:numPr>
      </w:pPr>
      <w:r>
        <w:t>Extension statement (</w:t>
      </w:r>
      <w:r w:rsidR="00810797">
        <w:t>up to 1 page</w:t>
      </w:r>
      <w:r>
        <w:t>)</w:t>
      </w:r>
      <w:r w:rsidR="00262A54">
        <w:t>.</w:t>
      </w:r>
    </w:p>
    <w:p w14:paraId="429F426E" w14:textId="26B9328C" w:rsidR="002C37D0" w:rsidRDefault="00C77C45" w:rsidP="002C37D0">
      <w:pPr>
        <w:numPr>
          <w:ilvl w:val="1"/>
          <w:numId w:val="9"/>
        </w:numPr>
      </w:pPr>
      <w:r>
        <w:t>Curriculum vitae</w:t>
      </w:r>
      <w:r w:rsidR="00262A54">
        <w:t>.</w:t>
      </w:r>
    </w:p>
    <w:p w14:paraId="72C457D1" w14:textId="29D4E513" w:rsidR="00203A06" w:rsidRDefault="00203A06" w:rsidP="002C37D0">
      <w:pPr>
        <w:numPr>
          <w:ilvl w:val="1"/>
          <w:numId w:val="9"/>
        </w:numPr>
      </w:pPr>
      <w:r>
        <w:t xml:space="preserve">Contact information (including email addresses) for </w:t>
      </w:r>
      <w:r w:rsidR="00213395">
        <w:t xml:space="preserve">3 </w:t>
      </w:r>
      <w:r>
        <w:t>individuals willing to write letters of recommendation</w:t>
      </w:r>
      <w:r w:rsidR="00262A54">
        <w:t>.</w:t>
      </w:r>
    </w:p>
    <w:p w14:paraId="7169CF4E" w14:textId="6764D6ED" w:rsidR="00203A06" w:rsidRDefault="00203A06" w:rsidP="002C37D0">
      <w:pPr>
        <w:numPr>
          <w:ilvl w:val="1"/>
          <w:numId w:val="9"/>
        </w:numPr>
      </w:pPr>
      <w:r>
        <w:t>Unofficial transcripts</w:t>
      </w:r>
      <w:r w:rsidR="00262A54">
        <w:t>.</w:t>
      </w:r>
    </w:p>
    <w:p w14:paraId="0342D036" w14:textId="77777777" w:rsidR="00203A06" w:rsidRDefault="00203A06" w:rsidP="002C37D0">
      <w:pPr>
        <w:ind w:left="1080"/>
      </w:pPr>
    </w:p>
    <w:p w14:paraId="7D1790BB" w14:textId="77777777" w:rsidR="005D4209" w:rsidRDefault="005D4209" w:rsidP="005D4209">
      <w:pPr>
        <w:pStyle w:val="NormalWeb"/>
        <w:spacing w:before="0" w:beforeAutospacing="0" w:after="0" w:afterAutospacing="0"/>
      </w:pPr>
      <w:r>
        <w:t xml:space="preserve">Selected candidate will be required to provide an official transcript to the hiring department upon hire. A transcript will not be considered “official” if a designation of “Issued to Student” is visible.  Degrees earned from an education institution outside of the United States are required to be evaluated by a professional credentialing service provider approved by </w:t>
      </w:r>
      <w:hyperlink r:id="rId25" w:history="1">
        <w:r>
          <w:rPr>
            <w:rStyle w:val="Hyperlink"/>
          </w:rPr>
          <w:t>National Association of Credential Evaluation Services (NACES)</w:t>
        </w:r>
      </w:hyperlink>
      <w:r>
        <w:t>.</w:t>
      </w:r>
    </w:p>
    <w:p w14:paraId="0C186161" w14:textId="77777777" w:rsidR="005D4209" w:rsidRDefault="005D4209" w:rsidP="005D4209">
      <w:pPr>
        <w:pStyle w:val="NormalWeb"/>
      </w:pPr>
      <w:r>
        <w:t>Hiring is contingent upon eligibility to work in the US. The University of Florida is a public institution and subject to all requirements under Florida Sunshine and Public Record laws</w:t>
      </w:r>
    </w:p>
    <w:p w14:paraId="1E5C7B11" w14:textId="77777777" w:rsidR="005D4209" w:rsidRDefault="005D4209" w:rsidP="005D4209">
      <w:pPr>
        <w:pStyle w:val="NormalWeb"/>
      </w:pPr>
      <w:r>
        <w:t>The University of Florida is an Equal Employment Opportunity Employer. The University is committed to non-discrimination with respect to race, creed, color, religion, age, disability, sex, sexual orientation, gender identity and expression, marital status, national origin, political opinions or affiliations, genetic information, and veteran status in all aspects of employment including recruitment, hiring, promotion, transfers, discipline, terminations, wage and salary administration, benefits, and training. The University and greater Gainesville community enjoy a variety of cultural events, restaurants, year-round outdoor recreational activities, and social opportunities.</w:t>
      </w:r>
    </w:p>
    <w:p w14:paraId="5CE9F0D3" w14:textId="77777777" w:rsidR="005D4209" w:rsidRPr="00385B89" w:rsidRDefault="005D4209" w:rsidP="005D4209">
      <w:pPr>
        <w:pStyle w:val="NormalWeb"/>
      </w:pPr>
      <w:r>
        <w:t xml:space="preserve">If an accommodation due to a disability is needed to apply for this position, please call 352-392-2477 or the Florida Relay System at 800-955-8771 (TDD) or visit </w:t>
      </w:r>
      <w:hyperlink r:id="rId26" w:tgtFrame="_blank" w:history="1">
        <w:r>
          <w:rPr>
            <w:rStyle w:val="Hyperlink"/>
          </w:rPr>
          <w:t>Accessibility at UF</w:t>
        </w:r>
      </w:hyperlink>
      <w:r>
        <w:t>.</w:t>
      </w:r>
    </w:p>
    <w:p w14:paraId="109A3B9E" w14:textId="7CAAEF84" w:rsidR="005E6EF9" w:rsidRPr="00385B89" w:rsidRDefault="005E6EF9" w:rsidP="006901EA"/>
    <w:sectPr w:rsidR="005E6EF9" w:rsidRPr="00385B89" w:rsidSect="00012958">
      <w:footerReference w:type="default" r:id="rId2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DFAF8" w14:textId="77777777" w:rsidR="0061052E" w:rsidRDefault="0061052E">
      <w:r>
        <w:separator/>
      </w:r>
    </w:p>
  </w:endnote>
  <w:endnote w:type="continuationSeparator" w:id="0">
    <w:p w14:paraId="581198B4" w14:textId="77777777" w:rsidR="0061052E" w:rsidRDefault="0061052E">
      <w:r>
        <w:continuationSeparator/>
      </w:r>
    </w:p>
  </w:endnote>
  <w:endnote w:type="continuationNotice" w:id="1">
    <w:p w14:paraId="70687FC1" w14:textId="77777777" w:rsidR="0061052E" w:rsidRDefault="00610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00"/>
    <w:family w:val="auto"/>
    <w:pitch w:val="variable"/>
    <w:sig w:usb0="03000003" w:usb1="00000000" w:usb2="00000000" w:usb3="00000000" w:csb0="00000001" w:csb1="00000000"/>
  </w:font>
  <w:font w:name="Palatino-Italic">
    <w:altName w:val="Segoe UI Historic"/>
    <w:charset w:val="4D"/>
    <w:family w:val="auto"/>
    <w:pitch w:val="variable"/>
    <w:sig w:usb0="00000001"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70C8B" w14:textId="77777777" w:rsidR="00C91549" w:rsidRPr="00E22C3A" w:rsidRDefault="00C91549" w:rsidP="00D31C10">
    <w:pPr>
      <w:pStyle w:val="Noparagraphstyle"/>
      <w:rPr>
        <w:rFonts w:ascii="Palatino-Italic" w:hAnsi="Palatino-Italic"/>
        <w:i/>
        <w:color w:val="auto"/>
      </w:rPr>
    </w:pPr>
    <w:r w:rsidRPr="00E22C3A">
      <w:rPr>
        <w:rFonts w:ascii="Palatino-Italic" w:hAnsi="Palatino-Italic"/>
        <w:i/>
        <w:color w:val="auto"/>
      </w:rPr>
      <w:t>The Foundation for The Gator Nation</w:t>
    </w:r>
  </w:p>
  <w:p w14:paraId="02F90325" w14:textId="77777777" w:rsidR="00C91549" w:rsidRPr="00E22C3A" w:rsidRDefault="00C91549" w:rsidP="00D31C10">
    <w:pPr>
      <w:pStyle w:val="Noparagraphstyle"/>
      <w:spacing w:before="60"/>
      <w:rPr>
        <w:rFonts w:ascii="Palatino" w:hAnsi="Palatino"/>
        <w:color w:val="auto"/>
        <w:sz w:val="14"/>
      </w:rPr>
    </w:pPr>
    <w:r w:rsidRPr="00E22C3A">
      <w:rPr>
        <w:rFonts w:ascii="Palatino" w:hAnsi="Palatino"/>
        <w:color w:val="auto"/>
        <w:sz w:val="14"/>
      </w:rPr>
      <w:t>An Equal Opportunity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E482B" w14:textId="77777777" w:rsidR="0061052E" w:rsidRDefault="0061052E">
      <w:r>
        <w:separator/>
      </w:r>
    </w:p>
  </w:footnote>
  <w:footnote w:type="continuationSeparator" w:id="0">
    <w:p w14:paraId="57757109" w14:textId="77777777" w:rsidR="0061052E" w:rsidRDefault="0061052E">
      <w:r>
        <w:continuationSeparator/>
      </w:r>
    </w:p>
  </w:footnote>
  <w:footnote w:type="continuationNotice" w:id="1">
    <w:p w14:paraId="3B233030" w14:textId="77777777" w:rsidR="0061052E" w:rsidRDefault="006105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B4102"/>
    <w:multiLevelType w:val="hybridMultilevel"/>
    <w:tmpl w:val="8662EAA6"/>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700B20"/>
    <w:multiLevelType w:val="hybridMultilevel"/>
    <w:tmpl w:val="0A00E202"/>
    <w:lvl w:ilvl="0" w:tplc="3FEE00A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2FC722E"/>
    <w:multiLevelType w:val="hybridMultilevel"/>
    <w:tmpl w:val="41F6E6F2"/>
    <w:lvl w:ilvl="0" w:tplc="1ED8AF4C">
      <w:start w:val="1"/>
      <w:numFmt w:val="bullet"/>
      <w:lvlText w:val=""/>
      <w:lvlJc w:val="left"/>
      <w:pPr>
        <w:tabs>
          <w:tab w:val="num" w:pos="144"/>
        </w:tabs>
        <w:ind w:left="144" w:hanging="144"/>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F000F8"/>
    <w:multiLevelType w:val="hybridMultilevel"/>
    <w:tmpl w:val="91D62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056C90"/>
    <w:multiLevelType w:val="multilevel"/>
    <w:tmpl w:val="1F705E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846C1D"/>
    <w:multiLevelType w:val="hybridMultilevel"/>
    <w:tmpl w:val="C5BAE84C"/>
    <w:lvl w:ilvl="0" w:tplc="713EDC20">
      <w:start w:val="1"/>
      <w:numFmt w:val="bullet"/>
      <w:lvlText w:val=""/>
      <w:lvlJc w:val="left"/>
      <w:pPr>
        <w:ind w:left="360" w:hanging="360"/>
      </w:pPr>
      <w:rPr>
        <w:rFonts w:ascii="Symbol" w:hAnsi="Symbol" w:hint="default"/>
      </w:rPr>
    </w:lvl>
    <w:lvl w:ilvl="1" w:tplc="5FC45192">
      <w:start w:val="1"/>
      <w:numFmt w:val="bullet"/>
      <w:lvlText w:val="o"/>
      <w:lvlJc w:val="left"/>
      <w:pPr>
        <w:ind w:left="1080" w:hanging="360"/>
      </w:pPr>
      <w:rPr>
        <w:rFonts w:ascii="Courier New" w:hAnsi="Courier New" w:hint="default"/>
      </w:rPr>
    </w:lvl>
    <w:lvl w:ilvl="2" w:tplc="D842EC34">
      <w:start w:val="1"/>
      <w:numFmt w:val="bullet"/>
      <w:lvlText w:val=""/>
      <w:lvlJc w:val="left"/>
      <w:pPr>
        <w:ind w:left="1800" w:hanging="360"/>
      </w:pPr>
      <w:rPr>
        <w:rFonts w:ascii="Wingdings" w:hAnsi="Wingdings" w:hint="default"/>
      </w:rPr>
    </w:lvl>
    <w:lvl w:ilvl="3" w:tplc="29D66CB8">
      <w:start w:val="1"/>
      <w:numFmt w:val="bullet"/>
      <w:lvlText w:val=""/>
      <w:lvlJc w:val="left"/>
      <w:pPr>
        <w:ind w:left="2520" w:hanging="360"/>
      </w:pPr>
      <w:rPr>
        <w:rFonts w:ascii="Symbol" w:hAnsi="Symbol" w:hint="default"/>
      </w:rPr>
    </w:lvl>
    <w:lvl w:ilvl="4" w:tplc="46E08D14">
      <w:start w:val="1"/>
      <w:numFmt w:val="bullet"/>
      <w:lvlText w:val="o"/>
      <w:lvlJc w:val="left"/>
      <w:pPr>
        <w:ind w:left="3240" w:hanging="360"/>
      </w:pPr>
      <w:rPr>
        <w:rFonts w:ascii="Courier New" w:hAnsi="Courier New" w:hint="default"/>
      </w:rPr>
    </w:lvl>
    <w:lvl w:ilvl="5" w:tplc="D55E0A1A">
      <w:start w:val="1"/>
      <w:numFmt w:val="bullet"/>
      <w:lvlText w:val=""/>
      <w:lvlJc w:val="left"/>
      <w:pPr>
        <w:ind w:left="3960" w:hanging="360"/>
      </w:pPr>
      <w:rPr>
        <w:rFonts w:ascii="Wingdings" w:hAnsi="Wingdings" w:hint="default"/>
      </w:rPr>
    </w:lvl>
    <w:lvl w:ilvl="6" w:tplc="C74659CC">
      <w:start w:val="1"/>
      <w:numFmt w:val="bullet"/>
      <w:lvlText w:val=""/>
      <w:lvlJc w:val="left"/>
      <w:pPr>
        <w:ind w:left="4680" w:hanging="360"/>
      </w:pPr>
      <w:rPr>
        <w:rFonts w:ascii="Symbol" w:hAnsi="Symbol" w:hint="default"/>
      </w:rPr>
    </w:lvl>
    <w:lvl w:ilvl="7" w:tplc="48FC4BE8">
      <w:start w:val="1"/>
      <w:numFmt w:val="bullet"/>
      <w:lvlText w:val="o"/>
      <w:lvlJc w:val="left"/>
      <w:pPr>
        <w:ind w:left="5400" w:hanging="360"/>
      </w:pPr>
      <w:rPr>
        <w:rFonts w:ascii="Courier New" w:hAnsi="Courier New" w:hint="default"/>
      </w:rPr>
    </w:lvl>
    <w:lvl w:ilvl="8" w:tplc="6276A7A2">
      <w:start w:val="1"/>
      <w:numFmt w:val="bullet"/>
      <w:lvlText w:val=""/>
      <w:lvlJc w:val="left"/>
      <w:pPr>
        <w:ind w:left="6120" w:hanging="360"/>
      </w:pPr>
      <w:rPr>
        <w:rFonts w:ascii="Wingdings" w:hAnsi="Wingdings" w:hint="default"/>
      </w:rPr>
    </w:lvl>
  </w:abstractNum>
  <w:abstractNum w:abstractNumId="6" w15:restartNumberingAfterBreak="0">
    <w:nsid w:val="597F35BB"/>
    <w:multiLevelType w:val="hybridMultilevel"/>
    <w:tmpl w:val="1F705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D867F0"/>
    <w:multiLevelType w:val="hybridMultilevel"/>
    <w:tmpl w:val="70528852"/>
    <w:lvl w:ilvl="0" w:tplc="C382D4F2">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3B7B14"/>
    <w:multiLevelType w:val="hybridMultilevel"/>
    <w:tmpl w:val="1F6E31AC"/>
    <w:lvl w:ilvl="0" w:tplc="0BB8096C">
      <w:start w:val="1"/>
      <w:numFmt w:val="bullet"/>
      <w:lvlText w:val=""/>
      <w:lvlJc w:val="left"/>
      <w:pPr>
        <w:ind w:left="360" w:hanging="360"/>
      </w:pPr>
      <w:rPr>
        <w:rFonts w:ascii="Symbol" w:hAnsi="Symbol" w:hint="default"/>
      </w:rPr>
    </w:lvl>
    <w:lvl w:ilvl="1" w:tplc="BACA7AE0">
      <w:start w:val="1"/>
      <w:numFmt w:val="bullet"/>
      <w:lvlText w:val="o"/>
      <w:lvlJc w:val="left"/>
      <w:pPr>
        <w:ind w:left="1080" w:hanging="360"/>
      </w:pPr>
      <w:rPr>
        <w:rFonts w:ascii="Courier New" w:hAnsi="Courier New" w:hint="default"/>
      </w:rPr>
    </w:lvl>
    <w:lvl w:ilvl="2" w:tplc="460A5B46">
      <w:start w:val="1"/>
      <w:numFmt w:val="bullet"/>
      <w:lvlText w:val=""/>
      <w:lvlJc w:val="left"/>
      <w:pPr>
        <w:ind w:left="1800" w:hanging="360"/>
      </w:pPr>
      <w:rPr>
        <w:rFonts w:ascii="Wingdings" w:hAnsi="Wingdings" w:hint="default"/>
      </w:rPr>
    </w:lvl>
    <w:lvl w:ilvl="3" w:tplc="E2125364">
      <w:start w:val="1"/>
      <w:numFmt w:val="bullet"/>
      <w:lvlText w:val=""/>
      <w:lvlJc w:val="left"/>
      <w:pPr>
        <w:ind w:left="2520" w:hanging="360"/>
      </w:pPr>
      <w:rPr>
        <w:rFonts w:ascii="Symbol" w:hAnsi="Symbol" w:hint="default"/>
      </w:rPr>
    </w:lvl>
    <w:lvl w:ilvl="4" w:tplc="98F6AEEA">
      <w:start w:val="1"/>
      <w:numFmt w:val="bullet"/>
      <w:lvlText w:val="o"/>
      <w:lvlJc w:val="left"/>
      <w:pPr>
        <w:ind w:left="3240" w:hanging="360"/>
      </w:pPr>
      <w:rPr>
        <w:rFonts w:ascii="Courier New" w:hAnsi="Courier New" w:hint="default"/>
      </w:rPr>
    </w:lvl>
    <w:lvl w:ilvl="5" w:tplc="D018DF70">
      <w:start w:val="1"/>
      <w:numFmt w:val="bullet"/>
      <w:lvlText w:val=""/>
      <w:lvlJc w:val="left"/>
      <w:pPr>
        <w:ind w:left="3960" w:hanging="360"/>
      </w:pPr>
      <w:rPr>
        <w:rFonts w:ascii="Wingdings" w:hAnsi="Wingdings" w:hint="default"/>
      </w:rPr>
    </w:lvl>
    <w:lvl w:ilvl="6" w:tplc="70D058F6">
      <w:start w:val="1"/>
      <w:numFmt w:val="bullet"/>
      <w:lvlText w:val=""/>
      <w:lvlJc w:val="left"/>
      <w:pPr>
        <w:ind w:left="4680" w:hanging="360"/>
      </w:pPr>
      <w:rPr>
        <w:rFonts w:ascii="Symbol" w:hAnsi="Symbol" w:hint="default"/>
      </w:rPr>
    </w:lvl>
    <w:lvl w:ilvl="7" w:tplc="4FBA2070">
      <w:start w:val="1"/>
      <w:numFmt w:val="bullet"/>
      <w:lvlText w:val="o"/>
      <w:lvlJc w:val="left"/>
      <w:pPr>
        <w:ind w:left="5400" w:hanging="360"/>
      </w:pPr>
      <w:rPr>
        <w:rFonts w:ascii="Courier New" w:hAnsi="Courier New" w:hint="default"/>
      </w:rPr>
    </w:lvl>
    <w:lvl w:ilvl="8" w:tplc="D7BC03AE">
      <w:start w:val="1"/>
      <w:numFmt w:val="bullet"/>
      <w:lvlText w:val=""/>
      <w:lvlJc w:val="left"/>
      <w:pPr>
        <w:ind w:left="6120" w:hanging="360"/>
      </w:pPr>
      <w:rPr>
        <w:rFonts w:ascii="Wingdings" w:hAnsi="Wingdings" w:hint="default"/>
      </w:rPr>
    </w:lvl>
  </w:abstractNum>
  <w:num w:numId="1" w16cid:durableId="879707244">
    <w:abstractNumId w:val="8"/>
  </w:num>
  <w:num w:numId="2" w16cid:durableId="346564095">
    <w:abstractNumId w:val="5"/>
  </w:num>
  <w:num w:numId="3" w16cid:durableId="1872109130">
    <w:abstractNumId w:val="1"/>
  </w:num>
  <w:num w:numId="4" w16cid:durableId="1620185307">
    <w:abstractNumId w:val="6"/>
  </w:num>
  <w:num w:numId="5" w16cid:durableId="1054429668">
    <w:abstractNumId w:val="3"/>
  </w:num>
  <w:num w:numId="6" w16cid:durableId="419448505">
    <w:abstractNumId w:val="4"/>
  </w:num>
  <w:num w:numId="7" w16cid:durableId="1385258451">
    <w:abstractNumId w:val="2"/>
  </w:num>
  <w:num w:numId="8" w16cid:durableId="1025593127">
    <w:abstractNumId w:val="7"/>
  </w:num>
  <w:num w:numId="9" w16cid:durableId="613562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S0NDEwMTQ3NTczMjRW0lEKTi0uzszPAykwqgUA0i7s8SwAAAA="/>
  </w:docVars>
  <w:rsids>
    <w:rsidRoot w:val="006F2405"/>
    <w:rsid w:val="00005814"/>
    <w:rsid w:val="00006C2C"/>
    <w:rsid w:val="00012958"/>
    <w:rsid w:val="00013640"/>
    <w:rsid w:val="00014CC5"/>
    <w:rsid w:val="00015C4F"/>
    <w:rsid w:val="000208E2"/>
    <w:rsid w:val="00024559"/>
    <w:rsid w:val="00024CA9"/>
    <w:rsid w:val="0003147F"/>
    <w:rsid w:val="0003279C"/>
    <w:rsid w:val="000339B2"/>
    <w:rsid w:val="000405A0"/>
    <w:rsid w:val="00047A6F"/>
    <w:rsid w:val="00051762"/>
    <w:rsid w:val="00054006"/>
    <w:rsid w:val="00057B09"/>
    <w:rsid w:val="00062A14"/>
    <w:rsid w:val="000632B0"/>
    <w:rsid w:val="000641F3"/>
    <w:rsid w:val="0006487C"/>
    <w:rsid w:val="00070D0B"/>
    <w:rsid w:val="00072622"/>
    <w:rsid w:val="00076138"/>
    <w:rsid w:val="00085631"/>
    <w:rsid w:val="00091E78"/>
    <w:rsid w:val="00095E63"/>
    <w:rsid w:val="000A1C6D"/>
    <w:rsid w:val="000A2A6A"/>
    <w:rsid w:val="000A700B"/>
    <w:rsid w:val="000B152D"/>
    <w:rsid w:val="000B2E92"/>
    <w:rsid w:val="000B302E"/>
    <w:rsid w:val="000B532C"/>
    <w:rsid w:val="000B7E32"/>
    <w:rsid w:val="000B7EA9"/>
    <w:rsid w:val="000C1C0B"/>
    <w:rsid w:val="000D26F0"/>
    <w:rsid w:val="000D5DF5"/>
    <w:rsid w:val="000D73CC"/>
    <w:rsid w:val="000E3462"/>
    <w:rsid w:val="000E3CC2"/>
    <w:rsid w:val="000E52A5"/>
    <w:rsid w:val="000F40CB"/>
    <w:rsid w:val="001060DF"/>
    <w:rsid w:val="00111559"/>
    <w:rsid w:val="00113DFF"/>
    <w:rsid w:val="00115760"/>
    <w:rsid w:val="001210B1"/>
    <w:rsid w:val="00122CE8"/>
    <w:rsid w:val="001243D9"/>
    <w:rsid w:val="001244DA"/>
    <w:rsid w:val="00126073"/>
    <w:rsid w:val="00127633"/>
    <w:rsid w:val="00135AD8"/>
    <w:rsid w:val="00136723"/>
    <w:rsid w:val="001368FB"/>
    <w:rsid w:val="0014035A"/>
    <w:rsid w:val="0014099A"/>
    <w:rsid w:val="00141267"/>
    <w:rsid w:val="00145BB9"/>
    <w:rsid w:val="0015366B"/>
    <w:rsid w:val="0015548A"/>
    <w:rsid w:val="00156E9B"/>
    <w:rsid w:val="00157BF5"/>
    <w:rsid w:val="00165AAC"/>
    <w:rsid w:val="001724F4"/>
    <w:rsid w:val="0017652D"/>
    <w:rsid w:val="0018243E"/>
    <w:rsid w:val="00182548"/>
    <w:rsid w:val="00185028"/>
    <w:rsid w:val="0019055B"/>
    <w:rsid w:val="00191010"/>
    <w:rsid w:val="0019278B"/>
    <w:rsid w:val="001A49EA"/>
    <w:rsid w:val="001B0422"/>
    <w:rsid w:val="001B3600"/>
    <w:rsid w:val="001C30AC"/>
    <w:rsid w:val="001C32FD"/>
    <w:rsid w:val="001D3CFD"/>
    <w:rsid w:val="001D548F"/>
    <w:rsid w:val="001E03A1"/>
    <w:rsid w:val="001E371F"/>
    <w:rsid w:val="001E3C63"/>
    <w:rsid w:val="001E6E9D"/>
    <w:rsid w:val="001F061D"/>
    <w:rsid w:val="001F5B5B"/>
    <w:rsid w:val="00203A06"/>
    <w:rsid w:val="00207DAE"/>
    <w:rsid w:val="00212B8F"/>
    <w:rsid w:val="00213395"/>
    <w:rsid w:val="002139EB"/>
    <w:rsid w:val="00216819"/>
    <w:rsid w:val="00216B11"/>
    <w:rsid w:val="00230689"/>
    <w:rsid w:val="002341C0"/>
    <w:rsid w:val="002400D3"/>
    <w:rsid w:val="00242AF2"/>
    <w:rsid w:val="0024510C"/>
    <w:rsid w:val="0024623F"/>
    <w:rsid w:val="00251E61"/>
    <w:rsid w:val="0025375C"/>
    <w:rsid w:val="0025517B"/>
    <w:rsid w:val="00257627"/>
    <w:rsid w:val="00262A54"/>
    <w:rsid w:val="0027401A"/>
    <w:rsid w:val="0027402A"/>
    <w:rsid w:val="002743C4"/>
    <w:rsid w:val="00275245"/>
    <w:rsid w:val="00275BC8"/>
    <w:rsid w:val="00282C7F"/>
    <w:rsid w:val="002853B9"/>
    <w:rsid w:val="00293E9E"/>
    <w:rsid w:val="00293F4D"/>
    <w:rsid w:val="00294D8D"/>
    <w:rsid w:val="002A0FF5"/>
    <w:rsid w:val="002A5C42"/>
    <w:rsid w:val="002B10AB"/>
    <w:rsid w:val="002B3946"/>
    <w:rsid w:val="002B7323"/>
    <w:rsid w:val="002C37D0"/>
    <w:rsid w:val="002D1E22"/>
    <w:rsid w:val="002D6632"/>
    <w:rsid w:val="002D6C10"/>
    <w:rsid w:val="002E129E"/>
    <w:rsid w:val="002E26A4"/>
    <w:rsid w:val="002E3D5B"/>
    <w:rsid w:val="002E7352"/>
    <w:rsid w:val="002F331C"/>
    <w:rsid w:val="00301FD6"/>
    <w:rsid w:val="00303A2A"/>
    <w:rsid w:val="00305907"/>
    <w:rsid w:val="00306D15"/>
    <w:rsid w:val="0031694C"/>
    <w:rsid w:val="00324CA6"/>
    <w:rsid w:val="00325B56"/>
    <w:rsid w:val="0033495B"/>
    <w:rsid w:val="00337767"/>
    <w:rsid w:val="0034414C"/>
    <w:rsid w:val="00345265"/>
    <w:rsid w:val="00350DF1"/>
    <w:rsid w:val="00351290"/>
    <w:rsid w:val="00357E08"/>
    <w:rsid w:val="00361E7F"/>
    <w:rsid w:val="00365F5E"/>
    <w:rsid w:val="003677B8"/>
    <w:rsid w:val="00367CE8"/>
    <w:rsid w:val="00374E3A"/>
    <w:rsid w:val="00375F7F"/>
    <w:rsid w:val="00377A07"/>
    <w:rsid w:val="0038271D"/>
    <w:rsid w:val="00382E28"/>
    <w:rsid w:val="00384848"/>
    <w:rsid w:val="00385B89"/>
    <w:rsid w:val="00390273"/>
    <w:rsid w:val="00391E13"/>
    <w:rsid w:val="0039334E"/>
    <w:rsid w:val="0039423D"/>
    <w:rsid w:val="003A2261"/>
    <w:rsid w:val="003A47C6"/>
    <w:rsid w:val="003B55EB"/>
    <w:rsid w:val="003C1408"/>
    <w:rsid w:val="003C2367"/>
    <w:rsid w:val="003C249A"/>
    <w:rsid w:val="003C26A3"/>
    <w:rsid w:val="003C30BB"/>
    <w:rsid w:val="003D1465"/>
    <w:rsid w:val="003D1FA8"/>
    <w:rsid w:val="003D666C"/>
    <w:rsid w:val="003D78CC"/>
    <w:rsid w:val="003E0069"/>
    <w:rsid w:val="003E359C"/>
    <w:rsid w:val="003E5AB0"/>
    <w:rsid w:val="003F2B9B"/>
    <w:rsid w:val="004022D5"/>
    <w:rsid w:val="00413ADF"/>
    <w:rsid w:val="004202DB"/>
    <w:rsid w:val="00422CF6"/>
    <w:rsid w:val="00423D7B"/>
    <w:rsid w:val="00425930"/>
    <w:rsid w:val="004320ED"/>
    <w:rsid w:val="004321CC"/>
    <w:rsid w:val="004323F4"/>
    <w:rsid w:val="00432F32"/>
    <w:rsid w:val="00434B76"/>
    <w:rsid w:val="004365A7"/>
    <w:rsid w:val="0044143E"/>
    <w:rsid w:val="004419D9"/>
    <w:rsid w:val="004449CC"/>
    <w:rsid w:val="00445C8E"/>
    <w:rsid w:val="00446406"/>
    <w:rsid w:val="00454BDB"/>
    <w:rsid w:val="00456967"/>
    <w:rsid w:val="00466D45"/>
    <w:rsid w:val="0046747C"/>
    <w:rsid w:val="00470AA0"/>
    <w:rsid w:val="0047263D"/>
    <w:rsid w:val="00472F91"/>
    <w:rsid w:val="00474CA4"/>
    <w:rsid w:val="00475B5D"/>
    <w:rsid w:val="00477A96"/>
    <w:rsid w:val="00481FFC"/>
    <w:rsid w:val="00482A7D"/>
    <w:rsid w:val="00496F5D"/>
    <w:rsid w:val="004A192F"/>
    <w:rsid w:val="004A1BFA"/>
    <w:rsid w:val="004B0A39"/>
    <w:rsid w:val="004B5942"/>
    <w:rsid w:val="004B7CA4"/>
    <w:rsid w:val="004C66BA"/>
    <w:rsid w:val="004C72B1"/>
    <w:rsid w:val="004C74BD"/>
    <w:rsid w:val="004C75C3"/>
    <w:rsid w:val="004D0A03"/>
    <w:rsid w:val="004D2F0F"/>
    <w:rsid w:val="004D33A6"/>
    <w:rsid w:val="004E3245"/>
    <w:rsid w:val="004E6DF0"/>
    <w:rsid w:val="004F0337"/>
    <w:rsid w:val="004F220E"/>
    <w:rsid w:val="004F27C6"/>
    <w:rsid w:val="004F363E"/>
    <w:rsid w:val="004F7217"/>
    <w:rsid w:val="00504A23"/>
    <w:rsid w:val="00505C44"/>
    <w:rsid w:val="00505FBA"/>
    <w:rsid w:val="005104BE"/>
    <w:rsid w:val="00522AA9"/>
    <w:rsid w:val="00540476"/>
    <w:rsid w:val="0054264E"/>
    <w:rsid w:val="00544644"/>
    <w:rsid w:val="00546113"/>
    <w:rsid w:val="00546A6B"/>
    <w:rsid w:val="0055223A"/>
    <w:rsid w:val="00555946"/>
    <w:rsid w:val="005600AC"/>
    <w:rsid w:val="005619C7"/>
    <w:rsid w:val="00562A4F"/>
    <w:rsid w:val="00573C4A"/>
    <w:rsid w:val="00574587"/>
    <w:rsid w:val="0057659B"/>
    <w:rsid w:val="00577B2B"/>
    <w:rsid w:val="00582322"/>
    <w:rsid w:val="00583C63"/>
    <w:rsid w:val="00586AAA"/>
    <w:rsid w:val="00590ADD"/>
    <w:rsid w:val="005919CD"/>
    <w:rsid w:val="00594A0E"/>
    <w:rsid w:val="005955FF"/>
    <w:rsid w:val="0059757D"/>
    <w:rsid w:val="005A6680"/>
    <w:rsid w:val="005A7F38"/>
    <w:rsid w:val="005B526D"/>
    <w:rsid w:val="005C6864"/>
    <w:rsid w:val="005C739E"/>
    <w:rsid w:val="005D32E4"/>
    <w:rsid w:val="005D3EFE"/>
    <w:rsid w:val="005D4209"/>
    <w:rsid w:val="005D574E"/>
    <w:rsid w:val="005D58A1"/>
    <w:rsid w:val="005D5B06"/>
    <w:rsid w:val="005D70DF"/>
    <w:rsid w:val="005E02E1"/>
    <w:rsid w:val="005E0B3D"/>
    <w:rsid w:val="005E236D"/>
    <w:rsid w:val="005E2ABF"/>
    <w:rsid w:val="005E39BC"/>
    <w:rsid w:val="005E3B8F"/>
    <w:rsid w:val="005E657B"/>
    <w:rsid w:val="005E6BA2"/>
    <w:rsid w:val="005E6EF9"/>
    <w:rsid w:val="005F02ED"/>
    <w:rsid w:val="005F143D"/>
    <w:rsid w:val="005F1BE3"/>
    <w:rsid w:val="005F1FB8"/>
    <w:rsid w:val="005F43A6"/>
    <w:rsid w:val="005F5FA3"/>
    <w:rsid w:val="005F7834"/>
    <w:rsid w:val="0060670E"/>
    <w:rsid w:val="0061052E"/>
    <w:rsid w:val="00610E7B"/>
    <w:rsid w:val="00611569"/>
    <w:rsid w:val="00611A23"/>
    <w:rsid w:val="0061243A"/>
    <w:rsid w:val="00614BC7"/>
    <w:rsid w:val="00621B7C"/>
    <w:rsid w:val="00622F2B"/>
    <w:rsid w:val="00624A12"/>
    <w:rsid w:val="00630D70"/>
    <w:rsid w:val="00631E5F"/>
    <w:rsid w:val="006355B9"/>
    <w:rsid w:val="0063578E"/>
    <w:rsid w:val="00640BF4"/>
    <w:rsid w:val="00645111"/>
    <w:rsid w:val="00654408"/>
    <w:rsid w:val="00663EAD"/>
    <w:rsid w:val="006654DC"/>
    <w:rsid w:val="0066761D"/>
    <w:rsid w:val="00670E5F"/>
    <w:rsid w:val="00673F2A"/>
    <w:rsid w:val="00680DC4"/>
    <w:rsid w:val="006821C0"/>
    <w:rsid w:val="00683D74"/>
    <w:rsid w:val="00684DD4"/>
    <w:rsid w:val="006901EA"/>
    <w:rsid w:val="00691E1D"/>
    <w:rsid w:val="00694C38"/>
    <w:rsid w:val="006953E9"/>
    <w:rsid w:val="006A074B"/>
    <w:rsid w:val="006A22C5"/>
    <w:rsid w:val="006B1EF9"/>
    <w:rsid w:val="006B4F4F"/>
    <w:rsid w:val="006C1CB8"/>
    <w:rsid w:val="006C29B4"/>
    <w:rsid w:val="006C2CDC"/>
    <w:rsid w:val="006C2E9E"/>
    <w:rsid w:val="006C39FD"/>
    <w:rsid w:val="006D0036"/>
    <w:rsid w:val="006D030A"/>
    <w:rsid w:val="006D67EC"/>
    <w:rsid w:val="006E1701"/>
    <w:rsid w:val="006E3045"/>
    <w:rsid w:val="006E3E58"/>
    <w:rsid w:val="006E5CB1"/>
    <w:rsid w:val="006F1050"/>
    <w:rsid w:val="006F18E7"/>
    <w:rsid w:val="006F1CA8"/>
    <w:rsid w:val="006F2405"/>
    <w:rsid w:val="006F42BA"/>
    <w:rsid w:val="006F4A78"/>
    <w:rsid w:val="00703FDE"/>
    <w:rsid w:val="0070483B"/>
    <w:rsid w:val="007060EF"/>
    <w:rsid w:val="00707874"/>
    <w:rsid w:val="00716A53"/>
    <w:rsid w:val="00721B7B"/>
    <w:rsid w:val="00722B6F"/>
    <w:rsid w:val="007235C5"/>
    <w:rsid w:val="00724093"/>
    <w:rsid w:val="007247C8"/>
    <w:rsid w:val="0072527B"/>
    <w:rsid w:val="00730734"/>
    <w:rsid w:val="00733EDD"/>
    <w:rsid w:val="00754900"/>
    <w:rsid w:val="007601E4"/>
    <w:rsid w:val="00760CD8"/>
    <w:rsid w:val="007619BA"/>
    <w:rsid w:val="00765E7D"/>
    <w:rsid w:val="00766F65"/>
    <w:rsid w:val="007679D8"/>
    <w:rsid w:val="0077138A"/>
    <w:rsid w:val="00772CDB"/>
    <w:rsid w:val="007734D9"/>
    <w:rsid w:val="007771F9"/>
    <w:rsid w:val="0077741B"/>
    <w:rsid w:val="00781F29"/>
    <w:rsid w:val="0078657B"/>
    <w:rsid w:val="00790866"/>
    <w:rsid w:val="00791C5D"/>
    <w:rsid w:val="00793101"/>
    <w:rsid w:val="007956B1"/>
    <w:rsid w:val="007958FD"/>
    <w:rsid w:val="007A0645"/>
    <w:rsid w:val="007A07AE"/>
    <w:rsid w:val="007A4D43"/>
    <w:rsid w:val="007B18B4"/>
    <w:rsid w:val="007C4155"/>
    <w:rsid w:val="007C5D00"/>
    <w:rsid w:val="007C7673"/>
    <w:rsid w:val="007C78C6"/>
    <w:rsid w:val="007D0248"/>
    <w:rsid w:val="007D0717"/>
    <w:rsid w:val="007D3D9A"/>
    <w:rsid w:val="007D67F2"/>
    <w:rsid w:val="007E009E"/>
    <w:rsid w:val="007E0D7E"/>
    <w:rsid w:val="007E3250"/>
    <w:rsid w:val="007E3582"/>
    <w:rsid w:val="007E4596"/>
    <w:rsid w:val="007F1C84"/>
    <w:rsid w:val="007F1D6F"/>
    <w:rsid w:val="007F211D"/>
    <w:rsid w:val="007F3A18"/>
    <w:rsid w:val="00800396"/>
    <w:rsid w:val="00806CBF"/>
    <w:rsid w:val="00810797"/>
    <w:rsid w:val="0081706C"/>
    <w:rsid w:val="008221A2"/>
    <w:rsid w:val="00823B59"/>
    <w:rsid w:val="00823E0B"/>
    <w:rsid w:val="0082614F"/>
    <w:rsid w:val="0082621B"/>
    <w:rsid w:val="00826E1F"/>
    <w:rsid w:val="008375AF"/>
    <w:rsid w:val="00840BEA"/>
    <w:rsid w:val="00841009"/>
    <w:rsid w:val="008410AE"/>
    <w:rsid w:val="00841868"/>
    <w:rsid w:val="0084389A"/>
    <w:rsid w:val="00843BA4"/>
    <w:rsid w:val="00844522"/>
    <w:rsid w:val="00844E99"/>
    <w:rsid w:val="00850841"/>
    <w:rsid w:val="00852266"/>
    <w:rsid w:val="0085289E"/>
    <w:rsid w:val="008566B6"/>
    <w:rsid w:val="008655FB"/>
    <w:rsid w:val="0086606A"/>
    <w:rsid w:val="00867626"/>
    <w:rsid w:val="00873262"/>
    <w:rsid w:val="008757BE"/>
    <w:rsid w:val="00877D38"/>
    <w:rsid w:val="008850AB"/>
    <w:rsid w:val="00887E56"/>
    <w:rsid w:val="00895B64"/>
    <w:rsid w:val="008A0AF6"/>
    <w:rsid w:val="008A2042"/>
    <w:rsid w:val="008B02A6"/>
    <w:rsid w:val="008B4887"/>
    <w:rsid w:val="008B67CD"/>
    <w:rsid w:val="008B6D09"/>
    <w:rsid w:val="008B7E59"/>
    <w:rsid w:val="008C202C"/>
    <w:rsid w:val="008C4E1D"/>
    <w:rsid w:val="008C74CF"/>
    <w:rsid w:val="008D0509"/>
    <w:rsid w:val="008D0D0E"/>
    <w:rsid w:val="008D0EE6"/>
    <w:rsid w:val="008D28CB"/>
    <w:rsid w:val="008D7632"/>
    <w:rsid w:val="008E0D29"/>
    <w:rsid w:val="008E15BF"/>
    <w:rsid w:val="008E39D6"/>
    <w:rsid w:val="008E69D2"/>
    <w:rsid w:val="008E6CDC"/>
    <w:rsid w:val="008E72B4"/>
    <w:rsid w:val="008F02D6"/>
    <w:rsid w:val="008F7B0E"/>
    <w:rsid w:val="00903B48"/>
    <w:rsid w:val="00903D8E"/>
    <w:rsid w:val="009068E1"/>
    <w:rsid w:val="00911F83"/>
    <w:rsid w:val="0091209C"/>
    <w:rsid w:val="00917684"/>
    <w:rsid w:val="00920348"/>
    <w:rsid w:val="0092095B"/>
    <w:rsid w:val="00925F42"/>
    <w:rsid w:val="0092668D"/>
    <w:rsid w:val="0093105E"/>
    <w:rsid w:val="009316BD"/>
    <w:rsid w:val="00941F46"/>
    <w:rsid w:val="00947CCD"/>
    <w:rsid w:val="00950D6F"/>
    <w:rsid w:val="00953A16"/>
    <w:rsid w:val="009569E9"/>
    <w:rsid w:val="0097747C"/>
    <w:rsid w:val="009774F2"/>
    <w:rsid w:val="00977E96"/>
    <w:rsid w:val="009819E5"/>
    <w:rsid w:val="00982EC4"/>
    <w:rsid w:val="0098441C"/>
    <w:rsid w:val="00984B81"/>
    <w:rsid w:val="00984EB6"/>
    <w:rsid w:val="00984F0F"/>
    <w:rsid w:val="00986DB1"/>
    <w:rsid w:val="00991D13"/>
    <w:rsid w:val="0099452F"/>
    <w:rsid w:val="009946ED"/>
    <w:rsid w:val="00994EB1"/>
    <w:rsid w:val="00995F64"/>
    <w:rsid w:val="009A1DA6"/>
    <w:rsid w:val="009A3F61"/>
    <w:rsid w:val="009A6D16"/>
    <w:rsid w:val="009B0CC7"/>
    <w:rsid w:val="009B415D"/>
    <w:rsid w:val="009C28AE"/>
    <w:rsid w:val="009C3F3B"/>
    <w:rsid w:val="009C3FBA"/>
    <w:rsid w:val="009C4D3A"/>
    <w:rsid w:val="009C4D4A"/>
    <w:rsid w:val="009D1B0C"/>
    <w:rsid w:val="009D4C0B"/>
    <w:rsid w:val="009D50D2"/>
    <w:rsid w:val="009D5E67"/>
    <w:rsid w:val="009D7166"/>
    <w:rsid w:val="009E0EE6"/>
    <w:rsid w:val="009E1033"/>
    <w:rsid w:val="009E5B2C"/>
    <w:rsid w:val="009F38A1"/>
    <w:rsid w:val="00A00C0A"/>
    <w:rsid w:val="00A02D52"/>
    <w:rsid w:val="00A04461"/>
    <w:rsid w:val="00A125C5"/>
    <w:rsid w:val="00A12814"/>
    <w:rsid w:val="00A2117D"/>
    <w:rsid w:val="00A22FFE"/>
    <w:rsid w:val="00A2632E"/>
    <w:rsid w:val="00A301F2"/>
    <w:rsid w:val="00A319AF"/>
    <w:rsid w:val="00A33AA1"/>
    <w:rsid w:val="00A35CE7"/>
    <w:rsid w:val="00A43F61"/>
    <w:rsid w:val="00A45BD8"/>
    <w:rsid w:val="00A47421"/>
    <w:rsid w:val="00A505A3"/>
    <w:rsid w:val="00A5306E"/>
    <w:rsid w:val="00A5326A"/>
    <w:rsid w:val="00A56D51"/>
    <w:rsid w:val="00A57155"/>
    <w:rsid w:val="00A601F2"/>
    <w:rsid w:val="00A60291"/>
    <w:rsid w:val="00A603DF"/>
    <w:rsid w:val="00A636A6"/>
    <w:rsid w:val="00A6469C"/>
    <w:rsid w:val="00A706C0"/>
    <w:rsid w:val="00A76668"/>
    <w:rsid w:val="00A771EA"/>
    <w:rsid w:val="00A8011D"/>
    <w:rsid w:val="00A8382F"/>
    <w:rsid w:val="00A86800"/>
    <w:rsid w:val="00A87909"/>
    <w:rsid w:val="00A90C94"/>
    <w:rsid w:val="00A92386"/>
    <w:rsid w:val="00AA2137"/>
    <w:rsid w:val="00AA75FF"/>
    <w:rsid w:val="00AB09FE"/>
    <w:rsid w:val="00AB6715"/>
    <w:rsid w:val="00AB7DBC"/>
    <w:rsid w:val="00AC0FFC"/>
    <w:rsid w:val="00AC17BD"/>
    <w:rsid w:val="00AC2AFF"/>
    <w:rsid w:val="00AD0D53"/>
    <w:rsid w:val="00AD43BE"/>
    <w:rsid w:val="00AD6C08"/>
    <w:rsid w:val="00AD7827"/>
    <w:rsid w:val="00AE2E91"/>
    <w:rsid w:val="00AF4B13"/>
    <w:rsid w:val="00AF6CEA"/>
    <w:rsid w:val="00B10DB4"/>
    <w:rsid w:val="00B12B8F"/>
    <w:rsid w:val="00B14C1C"/>
    <w:rsid w:val="00B1531B"/>
    <w:rsid w:val="00B222D5"/>
    <w:rsid w:val="00B2384A"/>
    <w:rsid w:val="00B24550"/>
    <w:rsid w:val="00B26D63"/>
    <w:rsid w:val="00B27C00"/>
    <w:rsid w:val="00B27FC3"/>
    <w:rsid w:val="00B30958"/>
    <w:rsid w:val="00B31225"/>
    <w:rsid w:val="00B3274D"/>
    <w:rsid w:val="00B34604"/>
    <w:rsid w:val="00B349EB"/>
    <w:rsid w:val="00B378F6"/>
    <w:rsid w:val="00B37F23"/>
    <w:rsid w:val="00B43554"/>
    <w:rsid w:val="00B444A0"/>
    <w:rsid w:val="00B455B8"/>
    <w:rsid w:val="00B51B85"/>
    <w:rsid w:val="00B63F87"/>
    <w:rsid w:val="00B642AA"/>
    <w:rsid w:val="00B64EBA"/>
    <w:rsid w:val="00B6646D"/>
    <w:rsid w:val="00B70E86"/>
    <w:rsid w:val="00B732C7"/>
    <w:rsid w:val="00B8189C"/>
    <w:rsid w:val="00B84AD4"/>
    <w:rsid w:val="00B84CBA"/>
    <w:rsid w:val="00B8694C"/>
    <w:rsid w:val="00B91DA5"/>
    <w:rsid w:val="00B92FB2"/>
    <w:rsid w:val="00B94B9B"/>
    <w:rsid w:val="00B9649A"/>
    <w:rsid w:val="00B96814"/>
    <w:rsid w:val="00BA0300"/>
    <w:rsid w:val="00BA4630"/>
    <w:rsid w:val="00BA6191"/>
    <w:rsid w:val="00BA7269"/>
    <w:rsid w:val="00BB1FF2"/>
    <w:rsid w:val="00BB7C52"/>
    <w:rsid w:val="00BC07A3"/>
    <w:rsid w:val="00BC5848"/>
    <w:rsid w:val="00BC770F"/>
    <w:rsid w:val="00BD0447"/>
    <w:rsid w:val="00BD3806"/>
    <w:rsid w:val="00BD6CFC"/>
    <w:rsid w:val="00BE2816"/>
    <w:rsid w:val="00BE35CD"/>
    <w:rsid w:val="00BF6803"/>
    <w:rsid w:val="00C04560"/>
    <w:rsid w:val="00C071C7"/>
    <w:rsid w:val="00C146DD"/>
    <w:rsid w:val="00C2218B"/>
    <w:rsid w:val="00C33FF5"/>
    <w:rsid w:val="00C352F6"/>
    <w:rsid w:val="00C4506A"/>
    <w:rsid w:val="00C52250"/>
    <w:rsid w:val="00C55EAA"/>
    <w:rsid w:val="00C61FA9"/>
    <w:rsid w:val="00C7383D"/>
    <w:rsid w:val="00C73F82"/>
    <w:rsid w:val="00C74501"/>
    <w:rsid w:val="00C77C45"/>
    <w:rsid w:val="00C803E6"/>
    <w:rsid w:val="00C84824"/>
    <w:rsid w:val="00C853C4"/>
    <w:rsid w:val="00C87F3D"/>
    <w:rsid w:val="00C91549"/>
    <w:rsid w:val="00C921D1"/>
    <w:rsid w:val="00C936D8"/>
    <w:rsid w:val="00CA38B3"/>
    <w:rsid w:val="00CA5E4F"/>
    <w:rsid w:val="00CA7455"/>
    <w:rsid w:val="00CB69F4"/>
    <w:rsid w:val="00CC0B04"/>
    <w:rsid w:val="00CC123C"/>
    <w:rsid w:val="00CC2ADB"/>
    <w:rsid w:val="00CC3BDA"/>
    <w:rsid w:val="00CE24D9"/>
    <w:rsid w:val="00CE3400"/>
    <w:rsid w:val="00CF4FF7"/>
    <w:rsid w:val="00CF6803"/>
    <w:rsid w:val="00D00733"/>
    <w:rsid w:val="00D021A3"/>
    <w:rsid w:val="00D04F49"/>
    <w:rsid w:val="00D0541B"/>
    <w:rsid w:val="00D11CF2"/>
    <w:rsid w:val="00D14EB2"/>
    <w:rsid w:val="00D16502"/>
    <w:rsid w:val="00D211D2"/>
    <w:rsid w:val="00D22B0A"/>
    <w:rsid w:val="00D24B66"/>
    <w:rsid w:val="00D26EB4"/>
    <w:rsid w:val="00D305BD"/>
    <w:rsid w:val="00D31964"/>
    <w:rsid w:val="00D31C10"/>
    <w:rsid w:val="00D31C84"/>
    <w:rsid w:val="00D33810"/>
    <w:rsid w:val="00D4138C"/>
    <w:rsid w:val="00D416BF"/>
    <w:rsid w:val="00D424A6"/>
    <w:rsid w:val="00D42C05"/>
    <w:rsid w:val="00D43BDF"/>
    <w:rsid w:val="00D4652B"/>
    <w:rsid w:val="00D477E7"/>
    <w:rsid w:val="00D515DF"/>
    <w:rsid w:val="00D532DB"/>
    <w:rsid w:val="00D65584"/>
    <w:rsid w:val="00D7018A"/>
    <w:rsid w:val="00D7116A"/>
    <w:rsid w:val="00D73995"/>
    <w:rsid w:val="00D73CDD"/>
    <w:rsid w:val="00D8087B"/>
    <w:rsid w:val="00D84E16"/>
    <w:rsid w:val="00D877AD"/>
    <w:rsid w:val="00D91C22"/>
    <w:rsid w:val="00D9464D"/>
    <w:rsid w:val="00D97BE3"/>
    <w:rsid w:val="00DA3E4E"/>
    <w:rsid w:val="00DB0ACB"/>
    <w:rsid w:val="00DB4C43"/>
    <w:rsid w:val="00DC73A5"/>
    <w:rsid w:val="00DD1632"/>
    <w:rsid w:val="00DD29C1"/>
    <w:rsid w:val="00DD38DD"/>
    <w:rsid w:val="00DD6429"/>
    <w:rsid w:val="00DE0CE2"/>
    <w:rsid w:val="00DE0FAC"/>
    <w:rsid w:val="00DE5E1C"/>
    <w:rsid w:val="00DE75F2"/>
    <w:rsid w:val="00DE7E32"/>
    <w:rsid w:val="00DF2FBF"/>
    <w:rsid w:val="00DF5CF9"/>
    <w:rsid w:val="00E02283"/>
    <w:rsid w:val="00E11FE0"/>
    <w:rsid w:val="00E13330"/>
    <w:rsid w:val="00E13A19"/>
    <w:rsid w:val="00E161B8"/>
    <w:rsid w:val="00E171E0"/>
    <w:rsid w:val="00E1799B"/>
    <w:rsid w:val="00E215D1"/>
    <w:rsid w:val="00E21689"/>
    <w:rsid w:val="00E22C3A"/>
    <w:rsid w:val="00E23745"/>
    <w:rsid w:val="00E239AB"/>
    <w:rsid w:val="00E251A2"/>
    <w:rsid w:val="00E2644F"/>
    <w:rsid w:val="00E3496C"/>
    <w:rsid w:val="00E34AD2"/>
    <w:rsid w:val="00E3706F"/>
    <w:rsid w:val="00E41B6F"/>
    <w:rsid w:val="00E4238A"/>
    <w:rsid w:val="00E45D46"/>
    <w:rsid w:val="00E50151"/>
    <w:rsid w:val="00E529BC"/>
    <w:rsid w:val="00E55472"/>
    <w:rsid w:val="00E554D4"/>
    <w:rsid w:val="00E60858"/>
    <w:rsid w:val="00E6113F"/>
    <w:rsid w:val="00E612BE"/>
    <w:rsid w:val="00E6169F"/>
    <w:rsid w:val="00E65C3E"/>
    <w:rsid w:val="00E67308"/>
    <w:rsid w:val="00E70AAF"/>
    <w:rsid w:val="00E73101"/>
    <w:rsid w:val="00E7439D"/>
    <w:rsid w:val="00E75109"/>
    <w:rsid w:val="00E77C0A"/>
    <w:rsid w:val="00E8100C"/>
    <w:rsid w:val="00E825B8"/>
    <w:rsid w:val="00E95585"/>
    <w:rsid w:val="00E95866"/>
    <w:rsid w:val="00E95DCF"/>
    <w:rsid w:val="00EA0C20"/>
    <w:rsid w:val="00EA78C6"/>
    <w:rsid w:val="00EB116F"/>
    <w:rsid w:val="00EB3010"/>
    <w:rsid w:val="00EB3C7C"/>
    <w:rsid w:val="00EB4766"/>
    <w:rsid w:val="00EB7920"/>
    <w:rsid w:val="00EC06C3"/>
    <w:rsid w:val="00EC0ABE"/>
    <w:rsid w:val="00EC303D"/>
    <w:rsid w:val="00EC3745"/>
    <w:rsid w:val="00EC73B8"/>
    <w:rsid w:val="00ED03F8"/>
    <w:rsid w:val="00ED55C7"/>
    <w:rsid w:val="00EE041E"/>
    <w:rsid w:val="00EE747B"/>
    <w:rsid w:val="00EF19B0"/>
    <w:rsid w:val="00F0162B"/>
    <w:rsid w:val="00F02EC7"/>
    <w:rsid w:val="00F033FA"/>
    <w:rsid w:val="00F066B0"/>
    <w:rsid w:val="00F07570"/>
    <w:rsid w:val="00F0789B"/>
    <w:rsid w:val="00F15A56"/>
    <w:rsid w:val="00F26EEE"/>
    <w:rsid w:val="00F30CC9"/>
    <w:rsid w:val="00F34B25"/>
    <w:rsid w:val="00F36AC7"/>
    <w:rsid w:val="00F42C3D"/>
    <w:rsid w:val="00F42D2A"/>
    <w:rsid w:val="00F46DEF"/>
    <w:rsid w:val="00F4756C"/>
    <w:rsid w:val="00F50DF9"/>
    <w:rsid w:val="00F5254C"/>
    <w:rsid w:val="00F57165"/>
    <w:rsid w:val="00F71013"/>
    <w:rsid w:val="00F73140"/>
    <w:rsid w:val="00F768C2"/>
    <w:rsid w:val="00F836DC"/>
    <w:rsid w:val="00F8485F"/>
    <w:rsid w:val="00F9059E"/>
    <w:rsid w:val="00F92BE1"/>
    <w:rsid w:val="00F92E5B"/>
    <w:rsid w:val="00F93E1C"/>
    <w:rsid w:val="00F96E14"/>
    <w:rsid w:val="00FA1088"/>
    <w:rsid w:val="00FA2CFC"/>
    <w:rsid w:val="00FA2D28"/>
    <w:rsid w:val="00FA5306"/>
    <w:rsid w:val="00FA7BFD"/>
    <w:rsid w:val="00FB05E9"/>
    <w:rsid w:val="00FB2CE7"/>
    <w:rsid w:val="00FC0250"/>
    <w:rsid w:val="00FC0DF6"/>
    <w:rsid w:val="00FC1C93"/>
    <w:rsid w:val="00FC4532"/>
    <w:rsid w:val="00FC6561"/>
    <w:rsid w:val="00FD0027"/>
    <w:rsid w:val="00FD66AF"/>
    <w:rsid w:val="00FE337D"/>
    <w:rsid w:val="00FE6F54"/>
    <w:rsid w:val="00FE70CA"/>
    <w:rsid w:val="00FF20AA"/>
    <w:rsid w:val="00FF26AB"/>
    <w:rsid w:val="00FF5FA4"/>
    <w:rsid w:val="030A5876"/>
    <w:rsid w:val="03E74067"/>
    <w:rsid w:val="04932F63"/>
    <w:rsid w:val="04C49149"/>
    <w:rsid w:val="0525C447"/>
    <w:rsid w:val="067E8E70"/>
    <w:rsid w:val="076511A0"/>
    <w:rsid w:val="08738FFB"/>
    <w:rsid w:val="08D0509A"/>
    <w:rsid w:val="097414CE"/>
    <w:rsid w:val="0B226273"/>
    <w:rsid w:val="0B3C6E9E"/>
    <w:rsid w:val="0CD83EFF"/>
    <w:rsid w:val="0F0F9F44"/>
    <w:rsid w:val="0F384134"/>
    <w:rsid w:val="100FDFC1"/>
    <w:rsid w:val="17841F0F"/>
    <w:rsid w:val="17B05B67"/>
    <w:rsid w:val="18095228"/>
    <w:rsid w:val="1AC50D3B"/>
    <w:rsid w:val="1BD6CCEE"/>
    <w:rsid w:val="1DF4AB28"/>
    <w:rsid w:val="1EDAA78B"/>
    <w:rsid w:val="1FAE36CC"/>
    <w:rsid w:val="1FB0AC42"/>
    <w:rsid w:val="206847F7"/>
    <w:rsid w:val="230D66D4"/>
    <w:rsid w:val="24CEACD3"/>
    <w:rsid w:val="2519A34A"/>
    <w:rsid w:val="2615815C"/>
    <w:rsid w:val="276FDFA5"/>
    <w:rsid w:val="292141D8"/>
    <w:rsid w:val="29B5115D"/>
    <w:rsid w:val="2A269142"/>
    <w:rsid w:val="2C6A5405"/>
    <w:rsid w:val="3162148F"/>
    <w:rsid w:val="317FB64A"/>
    <w:rsid w:val="3307B824"/>
    <w:rsid w:val="3442C9C8"/>
    <w:rsid w:val="3457BF6A"/>
    <w:rsid w:val="34D69D89"/>
    <w:rsid w:val="35291BFC"/>
    <w:rsid w:val="35661556"/>
    <w:rsid w:val="35CE07F0"/>
    <w:rsid w:val="35E9F5A5"/>
    <w:rsid w:val="36D8A9CC"/>
    <w:rsid w:val="37947F92"/>
    <w:rsid w:val="381FF6F3"/>
    <w:rsid w:val="3DA711ED"/>
    <w:rsid w:val="3E2FE89E"/>
    <w:rsid w:val="3F84D52C"/>
    <w:rsid w:val="412F8706"/>
    <w:rsid w:val="42659EC7"/>
    <w:rsid w:val="42735015"/>
    <w:rsid w:val="45E5C4DC"/>
    <w:rsid w:val="45FF5AB9"/>
    <w:rsid w:val="47DBFC11"/>
    <w:rsid w:val="485053FB"/>
    <w:rsid w:val="4A4F139B"/>
    <w:rsid w:val="4BAE8D1B"/>
    <w:rsid w:val="4CDA0ABA"/>
    <w:rsid w:val="4D08BBD6"/>
    <w:rsid w:val="4F505E1A"/>
    <w:rsid w:val="4FE1CD09"/>
    <w:rsid w:val="50FC5E34"/>
    <w:rsid w:val="5235D053"/>
    <w:rsid w:val="533A34A0"/>
    <w:rsid w:val="537B57B1"/>
    <w:rsid w:val="5613A2BD"/>
    <w:rsid w:val="563BD409"/>
    <w:rsid w:val="5672E51F"/>
    <w:rsid w:val="56C7A558"/>
    <w:rsid w:val="577A6E15"/>
    <w:rsid w:val="57F1E6DC"/>
    <w:rsid w:val="5849CFB4"/>
    <w:rsid w:val="589ED33E"/>
    <w:rsid w:val="5965D86A"/>
    <w:rsid w:val="59A9A189"/>
    <w:rsid w:val="5B82D02C"/>
    <w:rsid w:val="5B9461AB"/>
    <w:rsid w:val="5BF8D112"/>
    <w:rsid w:val="5C9184DA"/>
    <w:rsid w:val="5EAAF7AF"/>
    <w:rsid w:val="60419C70"/>
    <w:rsid w:val="615DB638"/>
    <w:rsid w:val="618BE7DE"/>
    <w:rsid w:val="62CA2EFE"/>
    <w:rsid w:val="62F98699"/>
    <w:rsid w:val="63CB9D2C"/>
    <w:rsid w:val="66A687EA"/>
    <w:rsid w:val="67C227F8"/>
    <w:rsid w:val="693EA287"/>
    <w:rsid w:val="69E99985"/>
    <w:rsid w:val="6BF40553"/>
    <w:rsid w:val="6C74799B"/>
    <w:rsid w:val="6D598C6E"/>
    <w:rsid w:val="6EE0E589"/>
    <w:rsid w:val="6EE0E9BF"/>
    <w:rsid w:val="6FBEE144"/>
    <w:rsid w:val="71A63D02"/>
    <w:rsid w:val="71F78A24"/>
    <w:rsid w:val="75CB893F"/>
    <w:rsid w:val="768787DE"/>
    <w:rsid w:val="7810FE89"/>
    <w:rsid w:val="7A8B1F0D"/>
    <w:rsid w:val="7BDB9B07"/>
    <w:rsid w:val="7C1ED449"/>
    <w:rsid w:val="7E49C45F"/>
    <w:rsid w:val="7E7CE126"/>
    <w:rsid w:val="7EB1B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F1ADF2E"/>
  <w15:docId w15:val="{37139313-ACF7-44F4-8696-FBB122F2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E7B"/>
    <w:rPr>
      <w:sz w:val="24"/>
      <w:szCs w:val="24"/>
    </w:rPr>
  </w:style>
  <w:style w:type="paragraph" w:styleId="Heading1">
    <w:name w:val="heading 1"/>
    <w:basedOn w:val="Normal"/>
    <w:next w:val="Normal"/>
    <w:qFormat/>
    <w:rsid w:val="001243D9"/>
    <w:pPr>
      <w:keepNext/>
      <w:ind w:right="-180"/>
      <w:jc w:val="both"/>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9819E5"/>
    <w:pPr>
      <w:widowControl w:val="0"/>
      <w:autoSpaceDE w:val="0"/>
      <w:autoSpaceDN w:val="0"/>
      <w:adjustRightInd w:val="0"/>
      <w:spacing w:line="288" w:lineRule="auto"/>
      <w:textAlignment w:val="center"/>
    </w:pPr>
    <w:rPr>
      <w:rFonts w:ascii="Times-Roman" w:hAnsi="Times-Roman"/>
      <w:color w:val="000000"/>
      <w:sz w:val="24"/>
    </w:rPr>
  </w:style>
  <w:style w:type="paragraph" w:styleId="Header">
    <w:name w:val="header"/>
    <w:basedOn w:val="Normal"/>
    <w:rsid w:val="00D31C10"/>
    <w:pPr>
      <w:tabs>
        <w:tab w:val="center" w:pos="4320"/>
        <w:tab w:val="right" w:pos="8640"/>
      </w:tabs>
    </w:pPr>
  </w:style>
  <w:style w:type="paragraph" w:styleId="Footer">
    <w:name w:val="footer"/>
    <w:basedOn w:val="Normal"/>
    <w:rsid w:val="00D31C10"/>
    <w:pPr>
      <w:tabs>
        <w:tab w:val="center" w:pos="4320"/>
        <w:tab w:val="right" w:pos="8640"/>
      </w:tabs>
    </w:pPr>
  </w:style>
  <w:style w:type="character" w:styleId="Hyperlink">
    <w:name w:val="Hyperlink"/>
    <w:basedOn w:val="DefaultParagraphFont"/>
    <w:rsid w:val="00F36AC7"/>
    <w:rPr>
      <w:color w:val="0000FF"/>
      <w:u w:val="single"/>
    </w:rPr>
  </w:style>
  <w:style w:type="paragraph" w:styleId="DocumentMap">
    <w:name w:val="Document Map"/>
    <w:basedOn w:val="Normal"/>
    <w:semiHidden/>
    <w:rsid w:val="00D73995"/>
    <w:pPr>
      <w:shd w:val="clear" w:color="auto" w:fill="000080"/>
    </w:pPr>
    <w:rPr>
      <w:rFonts w:ascii="Tahoma" w:hAnsi="Tahoma" w:cs="Tahoma"/>
      <w:sz w:val="20"/>
      <w:szCs w:val="20"/>
    </w:rPr>
  </w:style>
  <w:style w:type="paragraph" w:styleId="BalloonText">
    <w:name w:val="Balloon Text"/>
    <w:basedOn w:val="Normal"/>
    <w:semiHidden/>
    <w:rsid w:val="00630D70"/>
    <w:rPr>
      <w:rFonts w:ascii="Tahoma" w:hAnsi="Tahoma" w:cs="Tahoma"/>
      <w:sz w:val="16"/>
      <w:szCs w:val="16"/>
    </w:rPr>
  </w:style>
  <w:style w:type="character" w:styleId="FollowedHyperlink">
    <w:name w:val="FollowedHyperlink"/>
    <w:basedOn w:val="DefaultParagraphFont"/>
    <w:semiHidden/>
    <w:unhideWhenUsed/>
    <w:rsid w:val="000B7E32"/>
    <w:rPr>
      <w:color w:val="800080" w:themeColor="followedHyperlink"/>
      <w:u w:val="single"/>
    </w:rPr>
  </w:style>
  <w:style w:type="character" w:customStyle="1" w:styleId="UnresolvedMention1">
    <w:name w:val="Unresolved Mention1"/>
    <w:basedOn w:val="DefaultParagraphFont"/>
    <w:uiPriority w:val="99"/>
    <w:semiHidden/>
    <w:unhideWhenUsed/>
    <w:rsid w:val="005E6EF9"/>
    <w:rPr>
      <w:color w:val="605E5C"/>
      <w:shd w:val="clear" w:color="auto" w:fill="E1DFDD"/>
    </w:rPr>
  </w:style>
  <w:style w:type="paragraph" w:styleId="Revision">
    <w:name w:val="Revision"/>
    <w:hidden/>
    <w:uiPriority w:val="99"/>
    <w:semiHidden/>
    <w:rsid w:val="00C936D8"/>
    <w:rPr>
      <w:sz w:val="24"/>
      <w:szCs w:val="24"/>
    </w:rPr>
  </w:style>
  <w:style w:type="character" w:customStyle="1" w:styleId="caps">
    <w:name w:val="caps"/>
    <w:basedOn w:val="DefaultParagraphFont"/>
    <w:rsid w:val="00213395"/>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0E52A5"/>
    <w:rPr>
      <w:b/>
      <w:bCs/>
    </w:rPr>
  </w:style>
  <w:style w:type="character" w:customStyle="1" w:styleId="CommentSubjectChar">
    <w:name w:val="Comment Subject Char"/>
    <w:basedOn w:val="CommentTextChar"/>
    <w:link w:val="CommentSubject"/>
    <w:semiHidden/>
    <w:rsid w:val="000E52A5"/>
    <w:rPr>
      <w:b/>
      <w:bCs/>
    </w:rPr>
  </w:style>
  <w:style w:type="character" w:styleId="UnresolvedMention">
    <w:name w:val="Unresolved Mention"/>
    <w:basedOn w:val="DefaultParagraphFont"/>
    <w:uiPriority w:val="99"/>
    <w:semiHidden/>
    <w:unhideWhenUsed/>
    <w:rsid w:val="0097747C"/>
    <w:rPr>
      <w:color w:val="605E5C"/>
      <w:shd w:val="clear" w:color="auto" w:fill="E1DFDD"/>
    </w:rPr>
  </w:style>
  <w:style w:type="character" w:customStyle="1" w:styleId="css-17v0b02">
    <w:name w:val="css-17v0b02"/>
    <w:basedOn w:val="DefaultParagraphFont"/>
    <w:rsid w:val="005D4209"/>
  </w:style>
  <w:style w:type="paragraph" w:styleId="NormalWeb">
    <w:name w:val="Normal (Web)"/>
    <w:basedOn w:val="Normal"/>
    <w:uiPriority w:val="99"/>
    <w:unhideWhenUsed/>
    <w:rsid w:val="005D42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320477">
      <w:bodyDiv w:val="1"/>
      <w:marLeft w:val="0"/>
      <w:marRight w:val="0"/>
      <w:marTop w:val="0"/>
      <w:marBottom w:val="0"/>
      <w:divBdr>
        <w:top w:val="none" w:sz="0" w:space="0" w:color="auto"/>
        <w:left w:val="none" w:sz="0" w:space="0" w:color="auto"/>
        <w:bottom w:val="none" w:sz="0" w:space="0" w:color="auto"/>
        <w:right w:val="none" w:sz="0" w:space="0" w:color="auto"/>
      </w:divBdr>
    </w:div>
    <w:div w:id="756442178">
      <w:bodyDiv w:val="1"/>
      <w:marLeft w:val="0"/>
      <w:marRight w:val="0"/>
      <w:marTop w:val="0"/>
      <w:marBottom w:val="0"/>
      <w:divBdr>
        <w:top w:val="none" w:sz="0" w:space="0" w:color="auto"/>
        <w:left w:val="none" w:sz="0" w:space="0" w:color="auto"/>
        <w:bottom w:val="none" w:sz="0" w:space="0" w:color="auto"/>
        <w:right w:val="none" w:sz="0" w:space="0" w:color="auto"/>
      </w:divBdr>
    </w:div>
    <w:div w:id="858082127">
      <w:bodyDiv w:val="1"/>
      <w:marLeft w:val="0"/>
      <w:marRight w:val="0"/>
      <w:marTop w:val="0"/>
      <w:marBottom w:val="0"/>
      <w:divBdr>
        <w:top w:val="none" w:sz="0" w:space="0" w:color="auto"/>
        <w:left w:val="none" w:sz="0" w:space="0" w:color="auto"/>
        <w:bottom w:val="none" w:sz="0" w:space="0" w:color="auto"/>
        <w:right w:val="none" w:sz="0" w:space="0" w:color="auto"/>
      </w:divBdr>
    </w:div>
    <w:div w:id="1187017948">
      <w:bodyDiv w:val="1"/>
      <w:marLeft w:val="0"/>
      <w:marRight w:val="0"/>
      <w:marTop w:val="0"/>
      <w:marBottom w:val="0"/>
      <w:divBdr>
        <w:top w:val="none" w:sz="0" w:space="0" w:color="auto"/>
        <w:left w:val="none" w:sz="0" w:space="0" w:color="auto"/>
        <w:bottom w:val="none" w:sz="0" w:space="0" w:color="auto"/>
        <w:right w:val="none" w:sz="0" w:space="0" w:color="auto"/>
      </w:divBdr>
    </w:div>
    <w:div w:id="1211650279">
      <w:bodyDiv w:val="1"/>
      <w:marLeft w:val="0"/>
      <w:marRight w:val="0"/>
      <w:marTop w:val="0"/>
      <w:marBottom w:val="0"/>
      <w:divBdr>
        <w:top w:val="none" w:sz="0" w:space="0" w:color="auto"/>
        <w:left w:val="none" w:sz="0" w:space="0" w:color="auto"/>
        <w:bottom w:val="none" w:sz="0" w:space="0" w:color="auto"/>
        <w:right w:val="none" w:sz="0" w:space="0" w:color="auto"/>
      </w:divBdr>
    </w:div>
    <w:div w:id="1283801084">
      <w:bodyDiv w:val="1"/>
      <w:marLeft w:val="0"/>
      <w:marRight w:val="0"/>
      <w:marTop w:val="0"/>
      <w:marBottom w:val="0"/>
      <w:divBdr>
        <w:top w:val="none" w:sz="0" w:space="0" w:color="auto"/>
        <w:left w:val="none" w:sz="0" w:space="0" w:color="auto"/>
        <w:bottom w:val="none" w:sz="0" w:space="0" w:color="auto"/>
        <w:right w:val="none" w:sz="0" w:space="0" w:color="auto"/>
      </w:divBdr>
    </w:div>
    <w:div w:id="1350373681">
      <w:bodyDiv w:val="1"/>
      <w:marLeft w:val="0"/>
      <w:marRight w:val="0"/>
      <w:marTop w:val="0"/>
      <w:marBottom w:val="0"/>
      <w:divBdr>
        <w:top w:val="none" w:sz="0" w:space="0" w:color="auto"/>
        <w:left w:val="none" w:sz="0" w:space="0" w:color="auto"/>
        <w:bottom w:val="none" w:sz="0" w:space="0" w:color="auto"/>
        <w:right w:val="none" w:sz="0" w:space="0" w:color="auto"/>
      </w:divBdr>
    </w:div>
    <w:div w:id="1723477079">
      <w:bodyDiv w:val="1"/>
      <w:marLeft w:val="0"/>
      <w:marRight w:val="0"/>
      <w:marTop w:val="0"/>
      <w:marBottom w:val="0"/>
      <w:divBdr>
        <w:top w:val="none" w:sz="0" w:space="0" w:color="auto"/>
        <w:left w:val="none" w:sz="0" w:space="0" w:color="auto"/>
        <w:bottom w:val="none" w:sz="0" w:space="0" w:color="auto"/>
        <w:right w:val="none" w:sz="0" w:space="0" w:color="auto"/>
      </w:divBdr>
    </w:div>
    <w:div w:id="207049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r.ufl.edu/manager-resources/recruitment-staffing/institutional-equity-diversity/ada-and-accessibility-services-for-uf-employees-and-job-applicants/" TargetMode="External"/><Relationship Id="rId18" Type="http://schemas.openxmlformats.org/officeDocument/2006/relationships/hyperlink" Target="http://cals.ufl.edu/" TargetMode="External"/><Relationship Id="rId26" Type="http://schemas.openxmlformats.org/officeDocument/2006/relationships/hyperlink" Target="https://hr.ufl.edu/manager-resources/recruitment-staffing/institutional-equity-diversity/ada-and-accessibility-services-for-uf-employees-and-job-applicants/" TargetMode="External"/><Relationship Id="rId3" Type="http://schemas.openxmlformats.org/officeDocument/2006/relationships/customXml" Target="../customXml/item3.xml"/><Relationship Id="rId21" Type="http://schemas.openxmlformats.org/officeDocument/2006/relationships/hyperlink" Target="http://www.vetmed.ufl.edu/" TargetMode="External"/><Relationship Id="rId7" Type="http://schemas.openxmlformats.org/officeDocument/2006/relationships/settings" Target="settings.xml"/><Relationship Id="rId12" Type="http://schemas.openxmlformats.org/officeDocument/2006/relationships/hyperlink" Target="http://ifas.ufl.edu" TargetMode="External"/><Relationship Id="rId17" Type="http://schemas.openxmlformats.org/officeDocument/2006/relationships/hyperlink" Target="http://ifas.ufl.edu" TargetMode="External"/><Relationship Id="rId25" Type="http://schemas.openxmlformats.org/officeDocument/2006/relationships/hyperlink" Target="http://www.naces.org/" TargetMode="External"/><Relationship Id="rId2" Type="http://schemas.openxmlformats.org/officeDocument/2006/relationships/customXml" Target="../customXml/item2.xml"/><Relationship Id="rId16" Type="http://schemas.openxmlformats.org/officeDocument/2006/relationships/hyperlink" Target="http://www.ufl.edu/" TargetMode="External"/><Relationship Id="rId20" Type="http://schemas.openxmlformats.org/officeDocument/2006/relationships/hyperlink" Target="https://sfyl.ifas.ufl.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xplore.jobs.ufl.edu/en-us/job/534238" TargetMode="External"/><Relationship Id="rId5" Type="http://schemas.openxmlformats.org/officeDocument/2006/relationships/numbering" Target="numbering.xml"/><Relationship Id="rId15" Type="http://schemas.openxmlformats.org/officeDocument/2006/relationships/hyperlink" Target="http://erec.ifas.ufl.edu" TargetMode="External"/><Relationship Id="rId23" Type="http://schemas.openxmlformats.org/officeDocument/2006/relationships/hyperlink" Target="mailto:dcodero@ufl.ed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research.ifas.ufl.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fl.edu/about/core-values/" TargetMode="External"/><Relationship Id="rId22" Type="http://schemas.openxmlformats.org/officeDocument/2006/relationships/hyperlink" Target="http://www.flseagrant.org/"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pearson\Local%20Settings\Temporary%20Internet%20Files\OLKE8\ABE-Letterhead_template06_B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B4B091FC98674A80E55E7EF70D22F3" ma:contentTypeVersion="4" ma:contentTypeDescription="Create a new document." ma:contentTypeScope="" ma:versionID="da91a10338ac8ab9291e3372fdbb5a77">
  <xsd:schema xmlns:xsd="http://www.w3.org/2001/XMLSchema" xmlns:xs="http://www.w3.org/2001/XMLSchema" xmlns:p="http://schemas.microsoft.com/office/2006/metadata/properties" xmlns:ns2="1c3b0df3-81d0-45b7-9444-0ac09edba0b1" targetNamespace="http://schemas.microsoft.com/office/2006/metadata/properties" ma:root="true" ma:fieldsID="c4969a54a631e195bd0b993f3299a026" ns2:_="">
    <xsd:import namespace="1c3b0df3-81d0-45b7-9444-0ac09edba0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b0df3-81d0-45b7-9444-0ac09edba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73A177-B94F-4ED7-939E-C33CD0703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b0df3-81d0-45b7-9444-0ac09edba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1E969-5DE5-409D-9813-3545249D90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8CBF9D-A1BB-4F36-9F44-D3F658BB4373}">
  <ds:schemaRefs>
    <ds:schemaRef ds:uri="http://schemas.openxmlformats.org/officeDocument/2006/bibliography"/>
  </ds:schemaRefs>
</ds:datastoreItem>
</file>

<file path=customXml/itemProps4.xml><?xml version="1.0" encoding="utf-8"?>
<ds:datastoreItem xmlns:ds="http://schemas.openxmlformats.org/officeDocument/2006/customXml" ds:itemID="{19229A3E-B1BD-4F5A-B26B-37E5126A6D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ABE-Letterhead_template06_BW</Template>
  <TotalTime>2</TotalTime>
  <Pages>4</Pages>
  <Words>1470</Words>
  <Characters>10005</Characters>
  <Application>Microsoft Office Word</Application>
  <DocSecurity>4</DocSecurity>
  <Lines>83</Lines>
  <Paragraphs>22</Paragraphs>
  <ScaleCrop>false</ScaleCrop>
  <HeadingPairs>
    <vt:vector size="2" baseType="variant">
      <vt:variant>
        <vt:lpstr>Title</vt:lpstr>
      </vt:variant>
      <vt:variant>
        <vt:i4>1</vt:i4>
      </vt:variant>
    </vt:vector>
  </HeadingPairs>
  <TitlesOfParts>
    <vt:vector size="1" baseType="lpstr">
      <vt:lpstr/>
    </vt:vector>
  </TitlesOfParts>
  <Company>UF Ag &amp; Bio Engineering</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Pearson</dc:creator>
  <cp:keywords/>
  <cp:lastModifiedBy>Burrus,Migzailie M (Chay)</cp:lastModifiedBy>
  <cp:revision>2</cp:revision>
  <cp:lastPrinted>2022-05-27T20:49:00Z</cp:lastPrinted>
  <dcterms:created xsi:type="dcterms:W3CDTF">2025-04-29T20:38:00Z</dcterms:created>
  <dcterms:modified xsi:type="dcterms:W3CDTF">2025-04-29T20:38:00Z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0x0101007AB4B091FC98674A80E55E7EF70D22F3</vt:lpwstr>
  </property>
</Properties>
</file>